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BE6F1">
      <w:pPr>
        <w:pStyle w:val="10"/>
        <w:tabs>
          <w:tab w:val="left" w:pos="1680"/>
        </w:tabs>
        <w:rPr>
          <w:rFonts w:hint="eastAsia" w:ascii="Arial" w:hAnsi="Arial" w:eastAsia="黑体"/>
          <w:b w:val="0"/>
        </w:rPr>
      </w:pPr>
      <w:bookmarkStart w:id="0" w:name="_Toc521919980"/>
      <w:bookmarkStart w:id="1" w:name="_Toc431820567"/>
    </w:p>
    <w:p w14:paraId="266968E6">
      <w:pPr>
        <w:pStyle w:val="10"/>
        <w:tabs>
          <w:tab w:val="left" w:pos="1680"/>
        </w:tabs>
        <w:rPr>
          <w:rFonts w:hint="eastAsia"/>
          <w:sz w:val="36"/>
          <w:szCs w:val="36"/>
        </w:rPr>
      </w:pPr>
      <w:r>
        <w:rPr>
          <w:rFonts w:hint="eastAsia"/>
          <w:sz w:val="36"/>
          <w:szCs w:val="36"/>
        </w:rPr>
        <w:t>目  录</w:t>
      </w:r>
    </w:p>
    <w:p w14:paraId="42D98025">
      <w:pPr>
        <w:pStyle w:val="10"/>
        <w:tabs>
          <w:tab w:val="left" w:pos="1680"/>
        </w:tabs>
        <w:rPr>
          <w:rFonts w:cstheme="minorBidi"/>
          <w:b w:val="0"/>
          <w:sz w:val="30"/>
          <w:szCs w:val="30"/>
        </w:rPr>
      </w:pPr>
      <w:r>
        <w:rPr>
          <w:rFonts w:ascii="Arial" w:hAnsi="Arial" w:eastAsia="黑体"/>
          <w:b w:val="0"/>
          <w:sz w:val="30"/>
          <w:szCs w:val="30"/>
        </w:rPr>
        <w:fldChar w:fldCharType="begin"/>
      </w:r>
      <w:r>
        <w:rPr>
          <w:rFonts w:ascii="Arial" w:hAnsi="Arial" w:eastAsia="黑体"/>
          <w:b w:val="0"/>
          <w:sz w:val="30"/>
          <w:szCs w:val="30"/>
        </w:rPr>
        <w:instrText xml:space="preserve"> </w:instrText>
      </w:r>
      <w:r>
        <w:rPr>
          <w:rFonts w:hint="eastAsia" w:ascii="Arial" w:hAnsi="Arial" w:eastAsia="黑体"/>
          <w:b w:val="0"/>
          <w:sz w:val="30"/>
          <w:szCs w:val="30"/>
        </w:rPr>
        <w:instrText xml:space="preserve">TOC \o "1-3" \h \z \u</w:instrText>
      </w:r>
      <w:r>
        <w:rPr>
          <w:rFonts w:ascii="Arial" w:hAnsi="Arial" w:eastAsia="黑体"/>
          <w:b w:val="0"/>
          <w:sz w:val="30"/>
          <w:szCs w:val="30"/>
        </w:rPr>
        <w:instrText xml:space="preserve"> </w:instrText>
      </w:r>
      <w:r>
        <w:rPr>
          <w:rFonts w:ascii="Arial" w:hAnsi="Arial" w:eastAsia="黑体"/>
          <w:b w:val="0"/>
          <w:sz w:val="30"/>
          <w:szCs w:val="30"/>
        </w:rPr>
        <w:fldChar w:fldCharType="separate"/>
      </w:r>
      <w:r>
        <w:fldChar w:fldCharType="begin"/>
      </w:r>
      <w:r>
        <w:instrText xml:space="preserve"> HYPERLINK \l "_Toc521920925" </w:instrText>
      </w:r>
      <w:r>
        <w:fldChar w:fldCharType="separate"/>
      </w:r>
      <w:r>
        <w:rPr>
          <w:rStyle w:val="14"/>
          <w:rFonts w:hint="eastAsia"/>
          <w:b w:val="0"/>
          <w:sz w:val="30"/>
          <w:szCs w:val="30"/>
        </w:rPr>
        <w:t>第一章</w:t>
      </w:r>
      <w:r>
        <w:rPr>
          <w:rFonts w:cstheme="minorBidi"/>
          <w:b w:val="0"/>
          <w:sz w:val="30"/>
          <w:szCs w:val="30"/>
        </w:rPr>
        <w:tab/>
      </w:r>
      <w:r>
        <w:rPr>
          <w:rStyle w:val="14"/>
          <w:rFonts w:hint="eastAsia"/>
          <w:b w:val="0"/>
          <w:sz w:val="30"/>
          <w:szCs w:val="30"/>
        </w:rPr>
        <w:t>规划总则</w:t>
      </w:r>
      <w:r>
        <w:rPr>
          <w:b w:val="0"/>
          <w:sz w:val="30"/>
          <w:szCs w:val="30"/>
        </w:rPr>
        <w:tab/>
      </w:r>
      <w:r>
        <w:rPr>
          <w:b w:val="0"/>
          <w:sz w:val="30"/>
          <w:szCs w:val="30"/>
        </w:rPr>
        <w:fldChar w:fldCharType="begin"/>
      </w:r>
      <w:r>
        <w:rPr>
          <w:b w:val="0"/>
          <w:sz w:val="30"/>
          <w:szCs w:val="30"/>
        </w:rPr>
        <w:instrText xml:space="preserve"> PAGEREF _Toc521920925 \h </w:instrText>
      </w:r>
      <w:r>
        <w:rPr>
          <w:b w:val="0"/>
          <w:sz w:val="30"/>
          <w:szCs w:val="30"/>
        </w:rPr>
        <w:fldChar w:fldCharType="separate"/>
      </w:r>
      <w:r>
        <w:rPr>
          <w:b w:val="0"/>
          <w:sz w:val="30"/>
          <w:szCs w:val="30"/>
        </w:rPr>
        <w:t>- 1 -</w:t>
      </w:r>
      <w:r>
        <w:rPr>
          <w:b w:val="0"/>
          <w:sz w:val="30"/>
          <w:szCs w:val="30"/>
        </w:rPr>
        <w:fldChar w:fldCharType="end"/>
      </w:r>
      <w:r>
        <w:rPr>
          <w:b w:val="0"/>
          <w:sz w:val="30"/>
          <w:szCs w:val="30"/>
        </w:rPr>
        <w:fldChar w:fldCharType="end"/>
      </w:r>
    </w:p>
    <w:p w14:paraId="63DB54B0">
      <w:pPr>
        <w:pStyle w:val="10"/>
        <w:tabs>
          <w:tab w:val="left" w:pos="1680"/>
        </w:tabs>
        <w:rPr>
          <w:rFonts w:cstheme="minorBidi"/>
          <w:b w:val="0"/>
          <w:sz w:val="30"/>
          <w:szCs w:val="30"/>
        </w:rPr>
      </w:pPr>
      <w:r>
        <w:fldChar w:fldCharType="begin"/>
      </w:r>
      <w:r>
        <w:instrText xml:space="preserve"> HYPERLINK \l "_Toc521920926" </w:instrText>
      </w:r>
      <w:r>
        <w:fldChar w:fldCharType="separate"/>
      </w:r>
      <w:r>
        <w:rPr>
          <w:rStyle w:val="14"/>
          <w:rFonts w:hint="eastAsia"/>
          <w:b w:val="0"/>
          <w:sz w:val="30"/>
          <w:szCs w:val="30"/>
        </w:rPr>
        <w:t>第二章</w:t>
      </w:r>
      <w:r>
        <w:rPr>
          <w:rFonts w:cstheme="minorBidi"/>
          <w:b w:val="0"/>
          <w:sz w:val="30"/>
          <w:szCs w:val="30"/>
        </w:rPr>
        <w:tab/>
      </w:r>
      <w:r>
        <w:rPr>
          <w:rStyle w:val="14"/>
          <w:rFonts w:hint="eastAsia"/>
          <w:b w:val="0"/>
          <w:sz w:val="30"/>
          <w:szCs w:val="30"/>
        </w:rPr>
        <w:t>村域规划</w:t>
      </w:r>
      <w:r>
        <w:rPr>
          <w:b w:val="0"/>
          <w:sz w:val="30"/>
          <w:szCs w:val="30"/>
        </w:rPr>
        <w:tab/>
      </w:r>
      <w:r>
        <w:rPr>
          <w:b w:val="0"/>
          <w:sz w:val="30"/>
          <w:szCs w:val="30"/>
        </w:rPr>
        <w:fldChar w:fldCharType="begin"/>
      </w:r>
      <w:r>
        <w:rPr>
          <w:b w:val="0"/>
          <w:sz w:val="30"/>
          <w:szCs w:val="30"/>
        </w:rPr>
        <w:instrText xml:space="preserve"> PAGEREF _Toc521920926 \h </w:instrText>
      </w:r>
      <w:r>
        <w:rPr>
          <w:b w:val="0"/>
          <w:sz w:val="30"/>
          <w:szCs w:val="30"/>
        </w:rPr>
        <w:fldChar w:fldCharType="separate"/>
      </w:r>
      <w:r>
        <w:rPr>
          <w:b w:val="0"/>
          <w:sz w:val="30"/>
          <w:szCs w:val="30"/>
        </w:rPr>
        <w:t>- 2 -</w:t>
      </w:r>
      <w:r>
        <w:rPr>
          <w:b w:val="0"/>
          <w:sz w:val="30"/>
          <w:szCs w:val="30"/>
        </w:rPr>
        <w:fldChar w:fldCharType="end"/>
      </w:r>
      <w:r>
        <w:rPr>
          <w:b w:val="0"/>
          <w:sz w:val="30"/>
          <w:szCs w:val="30"/>
        </w:rPr>
        <w:fldChar w:fldCharType="end"/>
      </w:r>
    </w:p>
    <w:p w14:paraId="3E9AE48F">
      <w:pPr>
        <w:pStyle w:val="10"/>
        <w:tabs>
          <w:tab w:val="left" w:pos="1680"/>
        </w:tabs>
        <w:rPr>
          <w:rFonts w:cstheme="minorBidi"/>
          <w:b w:val="0"/>
          <w:sz w:val="30"/>
          <w:szCs w:val="30"/>
        </w:rPr>
      </w:pPr>
      <w:r>
        <w:fldChar w:fldCharType="begin"/>
      </w:r>
      <w:r>
        <w:instrText xml:space="preserve"> HYPERLINK \l "_Toc521920927" </w:instrText>
      </w:r>
      <w:r>
        <w:fldChar w:fldCharType="separate"/>
      </w:r>
      <w:r>
        <w:rPr>
          <w:rStyle w:val="14"/>
          <w:rFonts w:hint="eastAsia"/>
          <w:b w:val="0"/>
          <w:sz w:val="30"/>
          <w:szCs w:val="30"/>
        </w:rPr>
        <w:t>第三章</w:t>
      </w:r>
      <w:r>
        <w:rPr>
          <w:rFonts w:cstheme="minorBidi"/>
          <w:b w:val="0"/>
          <w:sz w:val="30"/>
          <w:szCs w:val="30"/>
        </w:rPr>
        <w:tab/>
      </w:r>
      <w:r>
        <w:rPr>
          <w:rStyle w:val="14"/>
          <w:rFonts w:hint="eastAsia"/>
          <w:b w:val="0"/>
          <w:sz w:val="30"/>
          <w:szCs w:val="30"/>
        </w:rPr>
        <w:t>村庄建设规划</w:t>
      </w:r>
      <w:r>
        <w:rPr>
          <w:b w:val="0"/>
          <w:sz w:val="30"/>
          <w:szCs w:val="30"/>
        </w:rPr>
        <w:tab/>
      </w:r>
      <w:r>
        <w:rPr>
          <w:b w:val="0"/>
          <w:sz w:val="30"/>
          <w:szCs w:val="30"/>
        </w:rPr>
        <w:fldChar w:fldCharType="begin"/>
      </w:r>
      <w:r>
        <w:rPr>
          <w:b w:val="0"/>
          <w:sz w:val="30"/>
          <w:szCs w:val="30"/>
        </w:rPr>
        <w:instrText xml:space="preserve"> PAGEREF _Toc521920927 \h </w:instrText>
      </w:r>
      <w:r>
        <w:rPr>
          <w:b w:val="0"/>
          <w:sz w:val="30"/>
          <w:szCs w:val="30"/>
        </w:rPr>
        <w:fldChar w:fldCharType="separate"/>
      </w:r>
      <w:r>
        <w:rPr>
          <w:b w:val="0"/>
          <w:sz w:val="30"/>
          <w:szCs w:val="30"/>
        </w:rPr>
        <w:t>- 2 -</w:t>
      </w:r>
      <w:r>
        <w:rPr>
          <w:b w:val="0"/>
          <w:sz w:val="30"/>
          <w:szCs w:val="30"/>
        </w:rPr>
        <w:fldChar w:fldCharType="end"/>
      </w:r>
      <w:r>
        <w:rPr>
          <w:b w:val="0"/>
          <w:sz w:val="30"/>
          <w:szCs w:val="30"/>
        </w:rPr>
        <w:fldChar w:fldCharType="end"/>
      </w:r>
    </w:p>
    <w:p w14:paraId="14BE70A6">
      <w:pPr>
        <w:pStyle w:val="10"/>
        <w:tabs>
          <w:tab w:val="left" w:pos="1680"/>
        </w:tabs>
        <w:rPr>
          <w:rFonts w:cstheme="minorBidi"/>
          <w:b w:val="0"/>
          <w:sz w:val="30"/>
          <w:szCs w:val="30"/>
        </w:rPr>
      </w:pPr>
      <w:r>
        <w:fldChar w:fldCharType="begin"/>
      </w:r>
      <w:r>
        <w:instrText xml:space="preserve"> HYPERLINK \l "_Toc521920928" </w:instrText>
      </w:r>
      <w:r>
        <w:fldChar w:fldCharType="separate"/>
      </w:r>
      <w:r>
        <w:rPr>
          <w:rStyle w:val="14"/>
          <w:rFonts w:hint="eastAsia"/>
          <w:b w:val="0"/>
          <w:sz w:val="30"/>
          <w:szCs w:val="30"/>
        </w:rPr>
        <w:t>第四章</w:t>
      </w:r>
      <w:r>
        <w:rPr>
          <w:rFonts w:cstheme="minorBidi"/>
          <w:b w:val="0"/>
          <w:sz w:val="30"/>
          <w:szCs w:val="30"/>
        </w:rPr>
        <w:tab/>
      </w:r>
      <w:r>
        <w:rPr>
          <w:rStyle w:val="14"/>
          <w:rFonts w:hint="eastAsia"/>
          <w:b w:val="0"/>
          <w:sz w:val="30"/>
          <w:szCs w:val="30"/>
        </w:rPr>
        <w:t>村庄市政设施规划</w:t>
      </w:r>
      <w:r>
        <w:rPr>
          <w:b w:val="0"/>
          <w:sz w:val="30"/>
          <w:szCs w:val="30"/>
        </w:rPr>
        <w:tab/>
      </w:r>
      <w:r>
        <w:rPr>
          <w:b w:val="0"/>
          <w:sz w:val="30"/>
          <w:szCs w:val="30"/>
        </w:rPr>
        <w:fldChar w:fldCharType="begin"/>
      </w:r>
      <w:r>
        <w:rPr>
          <w:b w:val="0"/>
          <w:sz w:val="30"/>
          <w:szCs w:val="30"/>
        </w:rPr>
        <w:instrText xml:space="preserve"> PAGEREF _Toc521920928 \h </w:instrText>
      </w:r>
      <w:r>
        <w:rPr>
          <w:b w:val="0"/>
          <w:sz w:val="30"/>
          <w:szCs w:val="30"/>
        </w:rPr>
        <w:fldChar w:fldCharType="separate"/>
      </w:r>
      <w:r>
        <w:rPr>
          <w:b w:val="0"/>
          <w:sz w:val="30"/>
          <w:szCs w:val="30"/>
        </w:rPr>
        <w:t>- 4 -</w:t>
      </w:r>
      <w:r>
        <w:rPr>
          <w:b w:val="0"/>
          <w:sz w:val="30"/>
          <w:szCs w:val="30"/>
        </w:rPr>
        <w:fldChar w:fldCharType="end"/>
      </w:r>
      <w:r>
        <w:rPr>
          <w:b w:val="0"/>
          <w:sz w:val="30"/>
          <w:szCs w:val="30"/>
        </w:rPr>
        <w:fldChar w:fldCharType="end"/>
      </w:r>
    </w:p>
    <w:p w14:paraId="56850013">
      <w:pPr>
        <w:pStyle w:val="10"/>
        <w:tabs>
          <w:tab w:val="left" w:pos="1680"/>
        </w:tabs>
        <w:rPr>
          <w:rFonts w:cstheme="minorBidi"/>
          <w:b w:val="0"/>
          <w:sz w:val="30"/>
          <w:szCs w:val="30"/>
        </w:rPr>
      </w:pPr>
      <w:r>
        <w:fldChar w:fldCharType="begin"/>
      </w:r>
      <w:r>
        <w:instrText xml:space="preserve"> HYPERLINK \l "_Toc521920929" </w:instrText>
      </w:r>
      <w:r>
        <w:fldChar w:fldCharType="separate"/>
      </w:r>
      <w:r>
        <w:rPr>
          <w:rStyle w:val="14"/>
          <w:rFonts w:hint="eastAsia"/>
          <w:b w:val="0"/>
          <w:sz w:val="30"/>
          <w:szCs w:val="30"/>
        </w:rPr>
        <w:t>第五章</w:t>
      </w:r>
      <w:r>
        <w:rPr>
          <w:rFonts w:cstheme="minorBidi"/>
          <w:b w:val="0"/>
          <w:sz w:val="30"/>
          <w:szCs w:val="30"/>
        </w:rPr>
        <w:tab/>
      </w:r>
      <w:r>
        <w:rPr>
          <w:rStyle w:val="14"/>
          <w:rFonts w:hint="eastAsia"/>
          <w:b w:val="0"/>
          <w:sz w:val="30"/>
          <w:szCs w:val="30"/>
        </w:rPr>
        <w:t>村庄防灾减灾规划</w:t>
      </w:r>
      <w:r>
        <w:rPr>
          <w:b w:val="0"/>
          <w:sz w:val="30"/>
          <w:szCs w:val="30"/>
        </w:rPr>
        <w:tab/>
      </w:r>
      <w:r>
        <w:rPr>
          <w:b w:val="0"/>
          <w:sz w:val="30"/>
          <w:szCs w:val="30"/>
        </w:rPr>
        <w:fldChar w:fldCharType="begin"/>
      </w:r>
      <w:r>
        <w:rPr>
          <w:b w:val="0"/>
          <w:sz w:val="30"/>
          <w:szCs w:val="30"/>
        </w:rPr>
        <w:instrText xml:space="preserve"> PAGEREF _Toc521920929 \h </w:instrText>
      </w:r>
      <w:r>
        <w:rPr>
          <w:b w:val="0"/>
          <w:sz w:val="30"/>
          <w:szCs w:val="30"/>
        </w:rPr>
        <w:fldChar w:fldCharType="separate"/>
      </w:r>
      <w:r>
        <w:rPr>
          <w:b w:val="0"/>
          <w:sz w:val="30"/>
          <w:szCs w:val="30"/>
        </w:rPr>
        <w:t>- 4 -</w:t>
      </w:r>
      <w:r>
        <w:rPr>
          <w:b w:val="0"/>
          <w:sz w:val="30"/>
          <w:szCs w:val="30"/>
        </w:rPr>
        <w:fldChar w:fldCharType="end"/>
      </w:r>
      <w:r>
        <w:rPr>
          <w:b w:val="0"/>
          <w:sz w:val="30"/>
          <w:szCs w:val="30"/>
        </w:rPr>
        <w:fldChar w:fldCharType="end"/>
      </w:r>
    </w:p>
    <w:p w14:paraId="62366AFC">
      <w:pPr>
        <w:pStyle w:val="10"/>
        <w:tabs>
          <w:tab w:val="left" w:pos="1680"/>
        </w:tabs>
        <w:rPr>
          <w:rFonts w:cstheme="minorBidi"/>
          <w:b w:val="0"/>
          <w:sz w:val="30"/>
          <w:szCs w:val="30"/>
        </w:rPr>
      </w:pPr>
      <w:r>
        <w:fldChar w:fldCharType="begin"/>
      </w:r>
      <w:r>
        <w:instrText xml:space="preserve"> HYPERLINK \l "_Toc521920930" </w:instrText>
      </w:r>
      <w:r>
        <w:fldChar w:fldCharType="separate"/>
      </w:r>
      <w:r>
        <w:rPr>
          <w:rStyle w:val="14"/>
          <w:rFonts w:hint="eastAsia"/>
          <w:b w:val="0"/>
          <w:sz w:val="30"/>
          <w:szCs w:val="30"/>
        </w:rPr>
        <w:t>第六章</w:t>
      </w:r>
      <w:r>
        <w:rPr>
          <w:rFonts w:cstheme="minorBidi"/>
          <w:b w:val="0"/>
          <w:sz w:val="30"/>
          <w:szCs w:val="30"/>
        </w:rPr>
        <w:tab/>
      </w:r>
      <w:r>
        <w:rPr>
          <w:rStyle w:val="14"/>
          <w:rFonts w:hint="eastAsia"/>
          <w:b w:val="0"/>
          <w:sz w:val="30"/>
          <w:szCs w:val="30"/>
        </w:rPr>
        <w:t>村庄近期建设规划</w:t>
      </w:r>
      <w:r>
        <w:rPr>
          <w:b w:val="0"/>
          <w:sz w:val="30"/>
          <w:szCs w:val="30"/>
        </w:rPr>
        <w:tab/>
      </w:r>
      <w:r>
        <w:rPr>
          <w:b w:val="0"/>
          <w:sz w:val="30"/>
          <w:szCs w:val="30"/>
        </w:rPr>
        <w:fldChar w:fldCharType="begin"/>
      </w:r>
      <w:r>
        <w:rPr>
          <w:b w:val="0"/>
          <w:sz w:val="30"/>
          <w:szCs w:val="30"/>
        </w:rPr>
        <w:instrText xml:space="preserve"> PAGEREF _Toc521920930 \h </w:instrText>
      </w:r>
      <w:r>
        <w:rPr>
          <w:b w:val="0"/>
          <w:sz w:val="30"/>
          <w:szCs w:val="30"/>
        </w:rPr>
        <w:fldChar w:fldCharType="separate"/>
      </w:r>
      <w:r>
        <w:rPr>
          <w:b w:val="0"/>
          <w:sz w:val="30"/>
          <w:szCs w:val="30"/>
        </w:rPr>
        <w:t>- 5 -</w:t>
      </w:r>
      <w:r>
        <w:rPr>
          <w:b w:val="0"/>
          <w:sz w:val="30"/>
          <w:szCs w:val="30"/>
        </w:rPr>
        <w:fldChar w:fldCharType="end"/>
      </w:r>
      <w:r>
        <w:rPr>
          <w:b w:val="0"/>
          <w:sz w:val="30"/>
          <w:szCs w:val="30"/>
        </w:rPr>
        <w:fldChar w:fldCharType="end"/>
      </w:r>
    </w:p>
    <w:p w14:paraId="74E95158">
      <w:pPr>
        <w:pStyle w:val="10"/>
        <w:rPr>
          <w:rFonts w:cstheme="minorBidi"/>
          <w:b w:val="0"/>
          <w:sz w:val="30"/>
          <w:szCs w:val="30"/>
        </w:rPr>
      </w:pPr>
      <w:r>
        <w:fldChar w:fldCharType="begin"/>
      </w:r>
      <w:r>
        <w:instrText xml:space="preserve"> HYPERLINK \l "_Toc521920931" </w:instrText>
      </w:r>
      <w:r>
        <w:fldChar w:fldCharType="separate"/>
      </w:r>
      <w:r>
        <w:rPr>
          <w:rStyle w:val="14"/>
          <w:rFonts w:hint="eastAsia"/>
          <w:b w:val="0"/>
          <w:sz w:val="30"/>
          <w:szCs w:val="30"/>
        </w:rPr>
        <w:t>第七章</w:t>
      </w:r>
      <w:r>
        <w:rPr>
          <w:rStyle w:val="14"/>
          <w:b w:val="0"/>
          <w:sz w:val="30"/>
          <w:szCs w:val="30"/>
        </w:rPr>
        <w:t xml:space="preserve"> </w:t>
      </w:r>
      <w:r>
        <w:rPr>
          <w:rStyle w:val="14"/>
          <w:rFonts w:hint="eastAsia"/>
          <w:b w:val="0"/>
          <w:sz w:val="30"/>
          <w:szCs w:val="30"/>
        </w:rPr>
        <w:t>村庄住宅建设规划</w:t>
      </w:r>
      <w:r>
        <w:rPr>
          <w:b w:val="0"/>
          <w:sz w:val="30"/>
          <w:szCs w:val="30"/>
        </w:rPr>
        <w:tab/>
      </w:r>
      <w:r>
        <w:rPr>
          <w:b w:val="0"/>
          <w:sz w:val="30"/>
          <w:szCs w:val="30"/>
        </w:rPr>
        <w:fldChar w:fldCharType="begin"/>
      </w:r>
      <w:r>
        <w:rPr>
          <w:b w:val="0"/>
          <w:sz w:val="30"/>
          <w:szCs w:val="30"/>
        </w:rPr>
        <w:instrText xml:space="preserve"> PAGEREF _Toc521920931 \h </w:instrText>
      </w:r>
      <w:r>
        <w:rPr>
          <w:b w:val="0"/>
          <w:sz w:val="30"/>
          <w:szCs w:val="30"/>
        </w:rPr>
        <w:fldChar w:fldCharType="separate"/>
      </w:r>
      <w:r>
        <w:rPr>
          <w:b w:val="0"/>
          <w:sz w:val="30"/>
          <w:szCs w:val="30"/>
        </w:rPr>
        <w:t>- 5 -</w:t>
      </w:r>
      <w:r>
        <w:rPr>
          <w:b w:val="0"/>
          <w:sz w:val="30"/>
          <w:szCs w:val="30"/>
        </w:rPr>
        <w:fldChar w:fldCharType="end"/>
      </w:r>
      <w:r>
        <w:rPr>
          <w:b w:val="0"/>
          <w:sz w:val="30"/>
          <w:szCs w:val="30"/>
        </w:rPr>
        <w:fldChar w:fldCharType="end"/>
      </w:r>
    </w:p>
    <w:p w14:paraId="509C2FB4">
      <w:pPr>
        <w:pStyle w:val="10"/>
        <w:tabs>
          <w:tab w:val="left" w:pos="1680"/>
        </w:tabs>
        <w:rPr>
          <w:rFonts w:cstheme="minorBidi"/>
          <w:b w:val="0"/>
          <w:sz w:val="30"/>
          <w:szCs w:val="30"/>
        </w:rPr>
      </w:pPr>
      <w:r>
        <w:fldChar w:fldCharType="begin"/>
      </w:r>
      <w:r>
        <w:instrText xml:space="preserve"> HYPERLINK \l "_Toc521920932" </w:instrText>
      </w:r>
      <w:r>
        <w:fldChar w:fldCharType="separate"/>
      </w:r>
      <w:r>
        <w:rPr>
          <w:rStyle w:val="14"/>
          <w:rFonts w:hint="eastAsia"/>
          <w:b w:val="0"/>
          <w:sz w:val="30"/>
          <w:szCs w:val="30"/>
        </w:rPr>
        <w:t>第八章</w:t>
      </w:r>
      <w:r>
        <w:rPr>
          <w:rFonts w:cstheme="minorBidi"/>
          <w:b w:val="0"/>
          <w:sz w:val="30"/>
          <w:szCs w:val="30"/>
        </w:rPr>
        <w:tab/>
      </w:r>
      <w:r>
        <w:rPr>
          <w:rStyle w:val="14"/>
          <w:rFonts w:hint="eastAsia"/>
          <w:b w:val="0"/>
          <w:sz w:val="30"/>
          <w:szCs w:val="30"/>
        </w:rPr>
        <w:t>规划实施政策与保障措施</w:t>
      </w:r>
      <w:r>
        <w:rPr>
          <w:b w:val="0"/>
          <w:sz w:val="30"/>
          <w:szCs w:val="30"/>
        </w:rPr>
        <w:tab/>
      </w:r>
      <w:r>
        <w:rPr>
          <w:b w:val="0"/>
          <w:sz w:val="30"/>
          <w:szCs w:val="30"/>
        </w:rPr>
        <w:fldChar w:fldCharType="begin"/>
      </w:r>
      <w:r>
        <w:rPr>
          <w:b w:val="0"/>
          <w:sz w:val="30"/>
          <w:szCs w:val="30"/>
        </w:rPr>
        <w:instrText xml:space="preserve"> PAGEREF _Toc521920932 \h </w:instrText>
      </w:r>
      <w:r>
        <w:rPr>
          <w:b w:val="0"/>
          <w:sz w:val="30"/>
          <w:szCs w:val="30"/>
        </w:rPr>
        <w:fldChar w:fldCharType="separate"/>
      </w:r>
      <w:r>
        <w:rPr>
          <w:b w:val="0"/>
          <w:sz w:val="30"/>
          <w:szCs w:val="30"/>
        </w:rPr>
        <w:t>- 6 -</w:t>
      </w:r>
      <w:r>
        <w:rPr>
          <w:b w:val="0"/>
          <w:sz w:val="30"/>
          <w:szCs w:val="30"/>
        </w:rPr>
        <w:fldChar w:fldCharType="end"/>
      </w:r>
      <w:r>
        <w:rPr>
          <w:b w:val="0"/>
          <w:sz w:val="30"/>
          <w:szCs w:val="30"/>
        </w:rPr>
        <w:fldChar w:fldCharType="end"/>
      </w:r>
    </w:p>
    <w:p w14:paraId="5329A5E3">
      <w:pPr>
        <w:pStyle w:val="10"/>
        <w:tabs>
          <w:tab w:val="left" w:pos="1680"/>
        </w:tabs>
        <w:rPr>
          <w:rFonts w:asciiTheme="minorHAnsi" w:hAnsiTheme="minorHAnsi" w:cstheme="minorBidi"/>
          <w:b w:val="0"/>
          <w:sz w:val="30"/>
          <w:szCs w:val="30"/>
        </w:rPr>
      </w:pPr>
      <w:r>
        <w:fldChar w:fldCharType="begin"/>
      </w:r>
      <w:r>
        <w:instrText xml:space="preserve"> HYPERLINK \l "_Toc521920933" </w:instrText>
      </w:r>
      <w:r>
        <w:fldChar w:fldCharType="separate"/>
      </w:r>
      <w:r>
        <w:rPr>
          <w:rStyle w:val="14"/>
          <w:rFonts w:hint="eastAsia"/>
          <w:b w:val="0"/>
          <w:sz w:val="30"/>
          <w:szCs w:val="30"/>
        </w:rPr>
        <w:t>第九章</w:t>
      </w:r>
      <w:r>
        <w:rPr>
          <w:rFonts w:cstheme="minorBidi"/>
          <w:b w:val="0"/>
          <w:sz w:val="30"/>
          <w:szCs w:val="30"/>
        </w:rPr>
        <w:tab/>
      </w:r>
      <w:r>
        <w:rPr>
          <w:rStyle w:val="14"/>
          <w:rFonts w:hint="eastAsia"/>
          <w:b w:val="0"/>
          <w:sz w:val="30"/>
          <w:szCs w:val="30"/>
        </w:rPr>
        <w:t>附则</w:t>
      </w:r>
      <w:r>
        <w:rPr>
          <w:b w:val="0"/>
          <w:sz w:val="30"/>
          <w:szCs w:val="30"/>
        </w:rPr>
        <w:tab/>
      </w:r>
      <w:r>
        <w:rPr>
          <w:b w:val="0"/>
          <w:sz w:val="30"/>
          <w:szCs w:val="30"/>
        </w:rPr>
        <w:fldChar w:fldCharType="begin"/>
      </w:r>
      <w:r>
        <w:rPr>
          <w:b w:val="0"/>
          <w:sz w:val="30"/>
          <w:szCs w:val="30"/>
        </w:rPr>
        <w:instrText xml:space="preserve"> PAGEREF _Toc521920933 \h </w:instrText>
      </w:r>
      <w:r>
        <w:rPr>
          <w:b w:val="0"/>
          <w:sz w:val="30"/>
          <w:szCs w:val="30"/>
        </w:rPr>
        <w:fldChar w:fldCharType="separate"/>
      </w:r>
      <w:r>
        <w:rPr>
          <w:b w:val="0"/>
          <w:sz w:val="30"/>
          <w:szCs w:val="30"/>
        </w:rPr>
        <w:t>- 6 -</w:t>
      </w:r>
      <w:r>
        <w:rPr>
          <w:b w:val="0"/>
          <w:sz w:val="30"/>
          <w:szCs w:val="30"/>
        </w:rPr>
        <w:fldChar w:fldCharType="end"/>
      </w:r>
      <w:r>
        <w:rPr>
          <w:b w:val="0"/>
          <w:sz w:val="30"/>
          <w:szCs w:val="30"/>
        </w:rPr>
        <w:fldChar w:fldCharType="end"/>
      </w:r>
    </w:p>
    <w:p w14:paraId="498E482B">
      <w:pPr>
        <w:pStyle w:val="3"/>
        <w:spacing w:after="120" w:line="720" w:lineRule="auto"/>
        <w:ind w:left="1080"/>
        <w:rPr>
          <w:rFonts w:ascii="Arial" w:hAnsi="Arial" w:eastAsia="黑体" w:cs="Times New Roman"/>
          <w:b w:val="0"/>
          <w:sz w:val="32"/>
        </w:rPr>
      </w:pPr>
      <w:r>
        <w:rPr>
          <w:rFonts w:ascii="Arial" w:hAnsi="Arial" w:eastAsia="黑体" w:cs="Times New Roman"/>
          <w:b w:val="0"/>
          <w:szCs w:val="30"/>
        </w:rPr>
        <w:fldChar w:fldCharType="end"/>
      </w:r>
    </w:p>
    <w:p w14:paraId="032E5447">
      <w:pPr>
        <w:pStyle w:val="3"/>
        <w:numPr>
          <w:ilvl w:val="0"/>
          <w:numId w:val="2"/>
        </w:numPr>
        <w:spacing w:after="120" w:line="720" w:lineRule="auto"/>
        <w:jc w:val="center"/>
        <w:rPr>
          <w:rFonts w:ascii="Arial" w:hAnsi="Arial" w:eastAsia="黑体" w:cs="Times New Roman"/>
          <w:b w:val="0"/>
          <w:sz w:val="32"/>
        </w:rPr>
        <w:sectPr>
          <w:footerReference r:id="rId3" w:type="default"/>
          <w:pgSz w:w="23814" w:h="16839" w:orient="landscape"/>
          <w:pgMar w:top="1797" w:right="1440" w:bottom="1797" w:left="1440" w:header="851" w:footer="992" w:gutter="284"/>
          <w:pgNumType w:fmt="numberInDash" w:start="1"/>
          <w:cols w:space="840" w:num="2"/>
          <w:docGrid w:type="lines" w:linePitch="312" w:charSpace="0"/>
        </w:sectPr>
      </w:pPr>
      <w:bookmarkStart w:id="2" w:name="_Toc521920925"/>
    </w:p>
    <w:p w14:paraId="14E3B8EA">
      <w:pPr>
        <w:pStyle w:val="3"/>
        <w:numPr>
          <w:ilvl w:val="0"/>
          <w:numId w:val="2"/>
        </w:numPr>
        <w:spacing w:after="120" w:line="720" w:lineRule="auto"/>
        <w:jc w:val="center"/>
        <w:rPr>
          <w:rFonts w:ascii="Arial" w:hAnsi="Arial" w:eastAsia="黑体" w:cs="Times New Roman"/>
          <w:b w:val="0"/>
          <w:sz w:val="32"/>
        </w:rPr>
      </w:pPr>
      <w:r>
        <w:rPr>
          <w:rFonts w:hint="eastAsia" w:ascii="Arial" w:hAnsi="Arial" w:eastAsia="黑体" w:cs="Times New Roman"/>
          <w:b w:val="0"/>
          <w:sz w:val="32"/>
        </w:rPr>
        <w:t>规划总则</w:t>
      </w:r>
      <w:bookmarkEnd w:id="0"/>
      <w:bookmarkEnd w:id="2"/>
    </w:p>
    <w:p w14:paraId="310E2004">
      <w:pPr>
        <w:spacing w:beforeLines="50" w:line="360" w:lineRule="auto"/>
        <w:ind w:firstLine="482" w:firstLineChars="200"/>
        <w:rPr>
          <w:rFonts w:ascii="宋体" w:hAnsi="宋体" w:eastAsia="宋体" w:cs="Times New Roman"/>
          <w:szCs w:val="24"/>
        </w:rPr>
      </w:pPr>
      <w:r>
        <w:rPr>
          <w:rFonts w:asciiTheme="minorEastAsia" w:hAnsiTheme="minorEastAsia"/>
          <w:b/>
          <w:szCs w:val="24"/>
        </w:rPr>
        <w:t>第一条</w:t>
      </w:r>
      <w:r>
        <w:rPr>
          <w:rFonts w:hint="eastAsia" w:ascii="宋体" w:hAnsi="宋体" w:eastAsia="宋体" w:cs="Times New Roman"/>
          <w:szCs w:val="24"/>
        </w:rPr>
        <w:t>为贯彻中共中央关于建设社会主义新农村、加快乡村振兴的指导方针，使本溪县高官镇松树台村的村庄建设有章可循，不搞重复建设，特编制本规划。</w:t>
      </w:r>
    </w:p>
    <w:p w14:paraId="257B8A67">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第二条 规划</w:t>
      </w:r>
      <w:r>
        <w:rPr>
          <w:rFonts w:asciiTheme="minorEastAsia" w:hAnsiTheme="minorEastAsia"/>
          <w:b/>
          <w:szCs w:val="24"/>
        </w:rPr>
        <w:t>指导思想</w:t>
      </w:r>
    </w:p>
    <w:p w14:paraId="445A2975">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以科学发展观和习近平新时代中国特色社会主义思想为指导，深入贯彻</w:t>
      </w:r>
      <w:bookmarkStart w:id="19" w:name="_GoBack"/>
      <w:r>
        <w:rPr>
          <w:rFonts w:hint="eastAsia" w:ascii="宋体" w:hAnsi="宋体" w:eastAsia="宋体" w:cs="Times New Roman"/>
          <w:szCs w:val="24"/>
        </w:rPr>
        <w:t>“</w:t>
      </w:r>
      <w:bookmarkEnd w:id="19"/>
      <w:r>
        <w:rPr>
          <w:rFonts w:hint="eastAsia" w:ascii="宋体" w:hAnsi="宋体" w:eastAsia="宋体" w:cs="Times New Roman"/>
          <w:szCs w:val="24"/>
        </w:rPr>
        <w:t>党的十八大”、“十九大”精神，坚持以人为本，建设生态文明，构建和谐社会，有效改善村容村貌，提高农村人居环境质量，建设美丽村庄，促进农村经济、社会、环境的协调和可持续发展。</w:t>
      </w:r>
    </w:p>
    <w:p w14:paraId="3CEB29EB">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规划要切实体现量力而行的思想，从本村实际情况出发，找出近期迫切需要解决的问题，提出解决问题的思路和方案。</w:t>
      </w:r>
    </w:p>
    <w:p w14:paraId="659DE1E1">
      <w:pPr>
        <w:spacing w:beforeLines="50" w:line="360" w:lineRule="auto"/>
        <w:ind w:firstLine="480" w:firstLineChars="200"/>
        <w:rPr>
          <w:rFonts w:ascii="宋体" w:hAnsi="宋体" w:eastAsia="宋体" w:cs="Times New Roman"/>
          <w:szCs w:val="24"/>
        </w:rPr>
      </w:pPr>
      <w:r>
        <w:rPr>
          <w:rFonts w:ascii="宋体" w:hAnsi="宋体" w:eastAsia="宋体" w:cs="Times New Roman"/>
          <w:szCs w:val="24"/>
        </w:rPr>
        <w:t>村庄规划要</w:t>
      </w:r>
      <w:r>
        <w:rPr>
          <w:rFonts w:hint="eastAsia" w:ascii="宋体" w:hAnsi="宋体" w:eastAsia="宋体" w:cs="Times New Roman"/>
          <w:szCs w:val="24"/>
        </w:rPr>
        <w:t>注重可行性，正确处理好局部与整体、整治规划与远景发展、村庄建设与保护耕地、经济建设与环境保护的关系，切实发挥规划对村庄土地及空间资源的控制作用，促进村庄经济和社会协调发展。</w:t>
      </w:r>
    </w:p>
    <w:p w14:paraId="7EC0B7C7">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第三条 规划</w:t>
      </w:r>
      <w:r>
        <w:rPr>
          <w:rFonts w:asciiTheme="minorEastAsia" w:hAnsiTheme="minorEastAsia"/>
          <w:b/>
          <w:szCs w:val="24"/>
        </w:rPr>
        <w:t>原则</w:t>
      </w:r>
    </w:p>
    <w:p w14:paraId="43B7ACF3">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1、坚持产业发展和经济增长的原则；</w:t>
      </w:r>
    </w:p>
    <w:p w14:paraId="218A3FE4">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2、坚持实事求是、因地制宜的原则；</w:t>
      </w:r>
    </w:p>
    <w:p w14:paraId="69A35802">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3、坚持以人为本、全民动员原则；</w:t>
      </w:r>
    </w:p>
    <w:p w14:paraId="5D6C41C5">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4、坚持突出重点、整体推进原则；</w:t>
      </w:r>
    </w:p>
    <w:p w14:paraId="0FF74F01">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5、坚持节约和集约使用土地的原则；</w:t>
      </w:r>
    </w:p>
    <w:p w14:paraId="072BC121">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6、坚持</w:t>
      </w:r>
      <w:r>
        <w:rPr>
          <w:rFonts w:ascii="宋体" w:hAnsi="宋体" w:eastAsia="宋体" w:cs="Times New Roman"/>
          <w:szCs w:val="24"/>
        </w:rPr>
        <w:t>生态宜居的原则。</w:t>
      </w:r>
    </w:p>
    <w:p w14:paraId="5BA2A5B7">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第四条 规划</w:t>
      </w:r>
      <w:r>
        <w:rPr>
          <w:rFonts w:asciiTheme="minorEastAsia" w:hAnsiTheme="minorEastAsia"/>
          <w:b/>
          <w:szCs w:val="24"/>
        </w:rPr>
        <w:t>依据</w:t>
      </w:r>
    </w:p>
    <w:p w14:paraId="2E3C0121">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1、《中华人民共和国城乡规划法》（2008</w:t>
      </w:r>
      <w:r>
        <w:rPr>
          <w:rFonts w:ascii="宋体" w:hAnsi="宋体" w:eastAsia="宋体" w:cs="Times New Roman"/>
          <w:szCs w:val="24"/>
        </w:rPr>
        <w:t>）</w:t>
      </w:r>
    </w:p>
    <w:p w14:paraId="7AC79703">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2、《中华人民</w:t>
      </w:r>
      <w:r>
        <w:rPr>
          <w:rFonts w:ascii="宋体" w:hAnsi="宋体" w:eastAsia="宋体" w:cs="Times New Roman"/>
          <w:szCs w:val="24"/>
        </w:rPr>
        <w:t>共和国土地管理法》</w:t>
      </w:r>
      <w:r>
        <w:rPr>
          <w:rFonts w:hint="eastAsia" w:ascii="宋体" w:hAnsi="宋体" w:eastAsia="宋体" w:cs="Times New Roman"/>
          <w:szCs w:val="24"/>
        </w:rPr>
        <w:t>（1998</w:t>
      </w:r>
      <w:r>
        <w:rPr>
          <w:rFonts w:ascii="宋体" w:hAnsi="宋体" w:eastAsia="宋体" w:cs="Times New Roman"/>
          <w:szCs w:val="24"/>
        </w:rPr>
        <w:t>）</w:t>
      </w:r>
    </w:p>
    <w:p w14:paraId="5494D007">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3、《中华人民共和国</w:t>
      </w:r>
      <w:r>
        <w:rPr>
          <w:rFonts w:ascii="宋体" w:hAnsi="宋体" w:eastAsia="宋体" w:cs="Times New Roman"/>
          <w:szCs w:val="24"/>
        </w:rPr>
        <w:t>环境保护法》</w:t>
      </w:r>
      <w:r>
        <w:rPr>
          <w:rFonts w:hint="eastAsia" w:ascii="宋体" w:hAnsi="宋体" w:eastAsia="宋体" w:cs="Times New Roman"/>
          <w:szCs w:val="24"/>
        </w:rPr>
        <w:t>（</w:t>
      </w:r>
      <w:r>
        <w:rPr>
          <w:rFonts w:ascii="宋体" w:hAnsi="宋体" w:eastAsia="宋体" w:cs="Times New Roman"/>
          <w:szCs w:val="24"/>
        </w:rPr>
        <w:t>2015）</w:t>
      </w:r>
    </w:p>
    <w:p w14:paraId="392D189E">
      <w:pPr>
        <w:spacing w:beforeLines="50" w:line="360" w:lineRule="auto"/>
        <w:ind w:firstLine="480"/>
        <w:rPr>
          <w:rFonts w:ascii="宋体" w:hAnsi="宋体" w:eastAsia="宋体" w:cs="Times New Roman"/>
          <w:szCs w:val="24"/>
        </w:rPr>
      </w:pPr>
      <w:r>
        <w:rPr>
          <w:rFonts w:ascii="宋体" w:hAnsi="宋体" w:eastAsia="宋体" w:cs="Times New Roman"/>
          <w:szCs w:val="24"/>
        </w:rPr>
        <w:t>4</w:t>
      </w:r>
      <w:r>
        <w:rPr>
          <w:rFonts w:hint="eastAsia" w:ascii="宋体" w:hAnsi="宋体" w:eastAsia="宋体" w:cs="Times New Roman"/>
          <w:szCs w:val="24"/>
        </w:rPr>
        <w:t>、《村镇规划编制办法（试行）》（2000</w:t>
      </w:r>
      <w:r>
        <w:rPr>
          <w:rFonts w:ascii="宋体" w:hAnsi="宋体" w:eastAsia="宋体" w:cs="Times New Roman"/>
          <w:szCs w:val="24"/>
        </w:rPr>
        <w:t>）</w:t>
      </w:r>
    </w:p>
    <w:p w14:paraId="69FB4C48">
      <w:pPr>
        <w:spacing w:beforeLines="50" w:line="360" w:lineRule="auto"/>
        <w:ind w:firstLine="480"/>
        <w:rPr>
          <w:rFonts w:ascii="宋体" w:hAnsi="宋体" w:eastAsia="宋体" w:cs="Times New Roman"/>
          <w:szCs w:val="24"/>
        </w:rPr>
      </w:pPr>
      <w:r>
        <w:rPr>
          <w:rFonts w:ascii="宋体" w:hAnsi="宋体" w:eastAsia="宋体" w:cs="Times New Roman"/>
          <w:szCs w:val="24"/>
        </w:rPr>
        <w:t>5</w:t>
      </w:r>
      <w:r>
        <w:rPr>
          <w:rFonts w:hint="eastAsia" w:ascii="宋体" w:hAnsi="宋体" w:eastAsia="宋体" w:cs="Times New Roman"/>
          <w:szCs w:val="24"/>
        </w:rPr>
        <w:t>、《镇规划标准》（2007</w:t>
      </w:r>
      <w:r>
        <w:rPr>
          <w:rFonts w:ascii="宋体" w:hAnsi="宋体" w:eastAsia="宋体" w:cs="Times New Roman"/>
          <w:szCs w:val="24"/>
        </w:rPr>
        <w:t>）</w:t>
      </w:r>
    </w:p>
    <w:p w14:paraId="6963FD2F">
      <w:pPr>
        <w:spacing w:beforeLines="50" w:line="360" w:lineRule="auto"/>
        <w:ind w:firstLine="480"/>
        <w:rPr>
          <w:rFonts w:ascii="宋体" w:hAnsi="宋体" w:eastAsia="宋体" w:cs="Times New Roman"/>
          <w:szCs w:val="24"/>
        </w:rPr>
      </w:pPr>
      <w:r>
        <w:rPr>
          <w:rFonts w:ascii="宋体" w:hAnsi="宋体" w:eastAsia="宋体" w:cs="Times New Roman"/>
          <w:szCs w:val="24"/>
        </w:rPr>
        <w:t>6</w:t>
      </w:r>
      <w:r>
        <w:rPr>
          <w:rFonts w:hint="eastAsia" w:ascii="宋体" w:hAnsi="宋体" w:eastAsia="宋体" w:cs="Times New Roman"/>
          <w:szCs w:val="24"/>
        </w:rPr>
        <w:t>、《基本农田保护条例》（1998）</w:t>
      </w:r>
    </w:p>
    <w:p w14:paraId="4C8253ED">
      <w:pPr>
        <w:spacing w:beforeLines="50" w:line="360" w:lineRule="auto"/>
        <w:ind w:firstLine="480"/>
        <w:rPr>
          <w:rFonts w:ascii="宋体" w:hAnsi="宋体" w:eastAsia="宋体" w:cs="Times New Roman"/>
          <w:szCs w:val="24"/>
        </w:rPr>
      </w:pPr>
      <w:r>
        <w:rPr>
          <w:rFonts w:ascii="宋体" w:hAnsi="宋体" w:eastAsia="宋体" w:cs="Times New Roman"/>
          <w:szCs w:val="24"/>
        </w:rPr>
        <w:t>7</w:t>
      </w:r>
      <w:r>
        <w:rPr>
          <w:rFonts w:hint="eastAsia" w:ascii="宋体" w:hAnsi="宋体" w:eastAsia="宋体" w:cs="Times New Roman"/>
          <w:szCs w:val="24"/>
        </w:rPr>
        <w:t>、《村庄规划用地分类指南》</w:t>
      </w:r>
    </w:p>
    <w:p w14:paraId="461B5042">
      <w:pPr>
        <w:spacing w:beforeLines="50" w:line="360" w:lineRule="auto"/>
        <w:ind w:firstLine="480"/>
        <w:rPr>
          <w:rFonts w:ascii="宋体" w:hAnsi="宋体" w:eastAsia="宋体" w:cs="Times New Roman"/>
          <w:szCs w:val="24"/>
        </w:rPr>
      </w:pPr>
      <w:r>
        <w:rPr>
          <w:rFonts w:ascii="宋体" w:hAnsi="宋体" w:eastAsia="宋体" w:cs="Times New Roman"/>
          <w:szCs w:val="24"/>
        </w:rPr>
        <w:t>8</w:t>
      </w:r>
      <w:r>
        <w:rPr>
          <w:rFonts w:hint="eastAsia" w:ascii="宋体" w:hAnsi="宋体" w:eastAsia="宋体" w:cs="Times New Roman"/>
          <w:szCs w:val="24"/>
        </w:rPr>
        <w:t>、《建设部关于村庄整治工作的指导意见》（2005</w:t>
      </w:r>
      <w:r>
        <w:rPr>
          <w:rFonts w:ascii="宋体" w:hAnsi="宋体" w:eastAsia="宋体" w:cs="Times New Roman"/>
          <w:szCs w:val="24"/>
        </w:rPr>
        <w:t>）</w:t>
      </w:r>
    </w:p>
    <w:p w14:paraId="4BF3508D">
      <w:pPr>
        <w:spacing w:beforeLines="50" w:line="360" w:lineRule="auto"/>
        <w:ind w:firstLine="480"/>
        <w:rPr>
          <w:rFonts w:ascii="宋体" w:hAnsi="宋体" w:eastAsia="宋体" w:cs="Times New Roman"/>
          <w:szCs w:val="24"/>
        </w:rPr>
      </w:pPr>
      <w:r>
        <w:rPr>
          <w:rFonts w:ascii="宋体" w:hAnsi="宋体" w:eastAsia="宋体" w:cs="Times New Roman"/>
          <w:szCs w:val="24"/>
        </w:rPr>
        <w:t>9</w:t>
      </w:r>
      <w:r>
        <w:rPr>
          <w:rFonts w:hint="eastAsia" w:ascii="宋体" w:hAnsi="宋体" w:eastAsia="宋体" w:cs="Times New Roman"/>
          <w:szCs w:val="24"/>
        </w:rPr>
        <w:t>、《村庄整治技术规范》（2008</w:t>
      </w:r>
      <w:r>
        <w:rPr>
          <w:rFonts w:ascii="宋体" w:hAnsi="宋体" w:eastAsia="宋体" w:cs="Times New Roman"/>
          <w:szCs w:val="24"/>
        </w:rPr>
        <w:t>）</w:t>
      </w:r>
    </w:p>
    <w:p w14:paraId="74D2196F">
      <w:pPr>
        <w:spacing w:beforeLines="50" w:line="360" w:lineRule="auto"/>
        <w:ind w:firstLine="480"/>
        <w:rPr>
          <w:rFonts w:ascii="宋体" w:hAnsi="宋体" w:eastAsia="宋体" w:cs="Times New Roman"/>
          <w:szCs w:val="24"/>
        </w:rPr>
      </w:pPr>
      <w:r>
        <w:rPr>
          <w:rFonts w:ascii="宋体" w:hAnsi="宋体" w:eastAsia="宋体" w:cs="Times New Roman"/>
          <w:szCs w:val="24"/>
        </w:rPr>
        <w:t>10</w:t>
      </w:r>
      <w:r>
        <w:rPr>
          <w:rFonts w:hint="eastAsia" w:ascii="宋体" w:hAnsi="宋体" w:eastAsia="宋体" w:cs="Times New Roman"/>
          <w:szCs w:val="24"/>
        </w:rPr>
        <w:t>、《村庄和集镇规划建设管理条例》（1993</w:t>
      </w:r>
      <w:r>
        <w:rPr>
          <w:rFonts w:ascii="宋体" w:hAnsi="宋体" w:eastAsia="宋体" w:cs="Times New Roman"/>
          <w:szCs w:val="24"/>
        </w:rPr>
        <w:t>）</w:t>
      </w:r>
    </w:p>
    <w:p w14:paraId="5DB42A30">
      <w:pPr>
        <w:spacing w:beforeLines="50" w:line="360" w:lineRule="auto"/>
        <w:ind w:firstLine="480"/>
        <w:rPr>
          <w:rFonts w:ascii="宋体" w:hAnsi="宋体" w:eastAsia="宋体" w:cs="Times New Roman"/>
          <w:szCs w:val="24"/>
        </w:rPr>
      </w:pPr>
      <w:r>
        <w:rPr>
          <w:rFonts w:ascii="宋体" w:hAnsi="宋体" w:eastAsia="宋体" w:cs="Times New Roman"/>
          <w:szCs w:val="24"/>
        </w:rPr>
        <w:t>11</w:t>
      </w:r>
      <w:r>
        <w:rPr>
          <w:rFonts w:hint="eastAsia" w:ascii="宋体" w:hAnsi="宋体" w:eastAsia="宋体" w:cs="Times New Roman"/>
          <w:szCs w:val="24"/>
        </w:rPr>
        <w:t>、《农村防火规范》（GB50039-2010）</w:t>
      </w:r>
    </w:p>
    <w:p w14:paraId="39A4D70B">
      <w:pPr>
        <w:spacing w:beforeLines="50" w:line="360" w:lineRule="auto"/>
        <w:ind w:firstLine="480"/>
        <w:rPr>
          <w:rFonts w:ascii="宋体" w:hAnsi="宋体" w:eastAsia="宋体" w:cs="Times New Roman"/>
          <w:szCs w:val="24"/>
        </w:rPr>
      </w:pPr>
      <w:r>
        <w:rPr>
          <w:rFonts w:ascii="宋体" w:hAnsi="宋体" w:eastAsia="宋体" w:cs="Times New Roman"/>
          <w:szCs w:val="24"/>
        </w:rPr>
        <w:t>12</w:t>
      </w:r>
      <w:r>
        <w:rPr>
          <w:rFonts w:hint="eastAsia" w:ascii="宋体" w:hAnsi="宋体" w:eastAsia="宋体" w:cs="Times New Roman"/>
          <w:szCs w:val="24"/>
        </w:rPr>
        <w:t>、《辽宁省村容镇貌整治标准(试行)》</w:t>
      </w:r>
    </w:p>
    <w:p w14:paraId="551486A9">
      <w:pPr>
        <w:spacing w:beforeLines="50" w:line="360" w:lineRule="auto"/>
        <w:ind w:firstLine="480"/>
        <w:rPr>
          <w:rFonts w:ascii="宋体" w:hAnsi="宋体" w:eastAsia="宋体" w:cs="Times New Roman"/>
          <w:szCs w:val="24"/>
        </w:rPr>
      </w:pPr>
      <w:r>
        <w:rPr>
          <w:rFonts w:ascii="宋体" w:hAnsi="宋体" w:eastAsia="宋体" w:cs="Times New Roman"/>
          <w:szCs w:val="24"/>
        </w:rPr>
        <w:t>13</w:t>
      </w:r>
      <w:r>
        <w:rPr>
          <w:rFonts w:hint="eastAsia" w:ascii="宋体" w:hAnsi="宋体" w:eastAsia="宋体" w:cs="Times New Roman"/>
          <w:szCs w:val="24"/>
        </w:rPr>
        <w:t>、《辽宁省农村生活垃圾设施建设标准(试行)》</w:t>
      </w:r>
    </w:p>
    <w:p w14:paraId="2EEC2D3D">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4</w:t>
      </w:r>
      <w:r>
        <w:rPr>
          <w:rFonts w:hint="eastAsia" w:ascii="宋体" w:hAnsi="宋体" w:eastAsia="宋体" w:cs="Times New Roman"/>
          <w:szCs w:val="24"/>
        </w:rPr>
        <w:t>、《辽宁省畜禽养殖粪便贮存设施建设标准(试行)》</w:t>
      </w:r>
    </w:p>
    <w:p w14:paraId="1E99E304">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5</w:t>
      </w:r>
      <w:r>
        <w:rPr>
          <w:rFonts w:hint="eastAsia" w:ascii="宋体" w:hAnsi="宋体" w:eastAsia="宋体" w:cs="Times New Roman"/>
          <w:szCs w:val="24"/>
        </w:rPr>
        <w:t>、《本溪县高官镇总体规划（20</w:t>
      </w:r>
      <w:r>
        <w:rPr>
          <w:rFonts w:ascii="宋体" w:hAnsi="宋体" w:eastAsia="宋体" w:cs="Times New Roman"/>
          <w:szCs w:val="24"/>
        </w:rPr>
        <w:t>05</w:t>
      </w:r>
      <w:r>
        <w:rPr>
          <w:rFonts w:hint="eastAsia" w:ascii="宋体" w:hAnsi="宋体" w:eastAsia="宋体" w:cs="Times New Roman"/>
          <w:szCs w:val="24"/>
        </w:rPr>
        <w:t>-20</w:t>
      </w:r>
      <w:r>
        <w:rPr>
          <w:rFonts w:ascii="宋体" w:hAnsi="宋体" w:eastAsia="宋体" w:cs="Times New Roman"/>
          <w:szCs w:val="24"/>
        </w:rPr>
        <w:t>2</w:t>
      </w:r>
      <w:r>
        <w:rPr>
          <w:rFonts w:hint="eastAsia" w:ascii="宋体" w:hAnsi="宋体" w:eastAsia="宋体" w:cs="Times New Roman"/>
          <w:szCs w:val="24"/>
        </w:rPr>
        <w:t>0年）》</w:t>
      </w:r>
    </w:p>
    <w:p w14:paraId="130BFF6A">
      <w:pPr>
        <w:spacing w:beforeLines="50" w:line="360" w:lineRule="auto"/>
        <w:ind w:firstLine="480"/>
        <w:rPr>
          <w:rFonts w:ascii="宋体" w:hAnsi="宋体" w:eastAsia="宋体" w:cs="Times New Roman"/>
          <w:szCs w:val="24"/>
        </w:rPr>
      </w:pPr>
      <w:r>
        <w:rPr>
          <w:rFonts w:ascii="宋体" w:hAnsi="宋体" w:eastAsia="宋体" w:cs="Times New Roman"/>
          <w:szCs w:val="24"/>
        </w:rPr>
        <w:t>16</w:t>
      </w:r>
      <w:r>
        <w:rPr>
          <w:rFonts w:hint="eastAsia" w:ascii="宋体" w:hAnsi="宋体" w:eastAsia="宋体" w:cs="Times New Roman"/>
          <w:szCs w:val="24"/>
        </w:rPr>
        <w:t>、《本溪县高官镇土地利用总体规划（2006-2020年）</w:t>
      </w:r>
      <w:r>
        <w:rPr>
          <w:rFonts w:ascii="宋体" w:hAnsi="宋体" w:eastAsia="宋体" w:cs="Times New Roman"/>
          <w:szCs w:val="24"/>
        </w:rPr>
        <w:t>》</w:t>
      </w:r>
    </w:p>
    <w:p w14:paraId="6911D9E7">
      <w:pPr>
        <w:spacing w:beforeLines="50" w:line="360" w:lineRule="auto"/>
        <w:ind w:firstLine="487" w:firstLineChars="202"/>
        <w:rPr>
          <w:rFonts w:asciiTheme="minorEastAsia" w:hAnsiTheme="minorEastAsia"/>
          <w:b/>
          <w:szCs w:val="24"/>
        </w:rPr>
      </w:pPr>
      <w:r>
        <w:rPr>
          <w:rFonts w:hint="eastAsia" w:asciiTheme="minorEastAsia" w:hAnsiTheme="minorEastAsia"/>
          <w:b/>
          <w:szCs w:val="24"/>
        </w:rPr>
        <w:t>第五条 规划</w:t>
      </w:r>
      <w:r>
        <w:rPr>
          <w:rFonts w:asciiTheme="minorEastAsia" w:hAnsiTheme="minorEastAsia"/>
          <w:b/>
          <w:szCs w:val="24"/>
        </w:rPr>
        <w:t>范围</w:t>
      </w:r>
    </w:p>
    <w:p w14:paraId="01076FFC">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本次</w:t>
      </w:r>
      <w:r>
        <w:rPr>
          <w:rFonts w:ascii="宋体" w:hAnsi="宋体" w:eastAsia="宋体" w:cs="Times New Roman"/>
          <w:szCs w:val="24"/>
        </w:rPr>
        <w:t>规划的规划</w:t>
      </w:r>
      <w:r>
        <w:rPr>
          <w:rFonts w:hint="eastAsia" w:ascii="宋体" w:hAnsi="宋体" w:eastAsia="宋体" w:cs="Times New Roman"/>
          <w:szCs w:val="24"/>
        </w:rPr>
        <w:t>区为松树台村村域，总用地面积</w:t>
      </w:r>
      <w:r>
        <w:rPr>
          <w:rFonts w:ascii="宋体" w:hAnsi="宋体" w:eastAsia="宋体" w:cs="Times New Roman"/>
          <w:szCs w:val="24"/>
        </w:rPr>
        <w:t>35</w:t>
      </w:r>
      <w:r>
        <w:rPr>
          <w:rFonts w:hint="eastAsia" w:ascii="宋体" w:hAnsi="宋体" w:eastAsia="宋体" w:cs="Times New Roman"/>
          <w:szCs w:val="24"/>
        </w:rPr>
        <w:t>平方公里。规划的重点为松树台村村委会所在地，即松树台自然屯，建设用地总</w:t>
      </w:r>
      <w:r>
        <w:rPr>
          <w:rFonts w:ascii="宋体" w:hAnsi="宋体" w:eastAsia="宋体" w:cs="Times New Roman"/>
          <w:szCs w:val="24"/>
        </w:rPr>
        <w:t>面积10.20</w:t>
      </w:r>
      <w:r>
        <w:rPr>
          <w:rFonts w:hint="eastAsia" w:ascii="宋体" w:hAnsi="宋体" w:eastAsia="宋体" w:cs="Times New Roman"/>
          <w:szCs w:val="24"/>
        </w:rPr>
        <w:t>公顷。</w:t>
      </w:r>
    </w:p>
    <w:p w14:paraId="215AFACF">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第六条 规划</w:t>
      </w:r>
      <w:r>
        <w:rPr>
          <w:rFonts w:asciiTheme="minorEastAsia" w:hAnsiTheme="minorEastAsia"/>
          <w:b/>
          <w:szCs w:val="24"/>
        </w:rPr>
        <w:t>期限</w:t>
      </w:r>
    </w:p>
    <w:bookmarkEnd w:id="1"/>
    <w:p w14:paraId="2C6C2D60">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本次松树台村村庄规划期限确定为201</w:t>
      </w:r>
      <w:r>
        <w:rPr>
          <w:rFonts w:ascii="宋体" w:hAnsi="宋体" w:eastAsia="宋体" w:cs="Times New Roman"/>
          <w:szCs w:val="24"/>
        </w:rPr>
        <w:t>7</w:t>
      </w:r>
      <w:r>
        <w:rPr>
          <w:rFonts w:hint="eastAsia" w:ascii="宋体" w:hAnsi="宋体" w:eastAsia="宋体" w:cs="Times New Roman"/>
          <w:szCs w:val="24"/>
        </w:rPr>
        <w:t>年至20</w:t>
      </w:r>
      <w:r>
        <w:rPr>
          <w:rFonts w:ascii="宋体" w:hAnsi="宋体" w:eastAsia="宋体" w:cs="Times New Roman"/>
          <w:szCs w:val="24"/>
        </w:rPr>
        <w:t>3</w:t>
      </w:r>
      <w:r>
        <w:rPr>
          <w:rFonts w:hint="eastAsia" w:ascii="宋体" w:hAnsi="宋体" w:eastAsia="宋体" w:cs="Times New Roman"/>
          <w:szCs w:val="24"/>
        </w:rPr>
        <w:t>0年。其中</w:t>
      </w:r>
      <w:r>
        <w:rPr>
          <w:rFonts w:ascii="宋体" w:hAnsi="宋体" w:eastAsia="宋体" w:cs="Times New Roman"/>
          <w:szCs w:val="24"/>
        </w:rPr>
        <w:t>近期为</w:t>
      </w:r>
      <w:r>
        <w:rPr>
          <w:rFonts w:hint="eastAsia" w:ascii="宋体" w:hAnsi="宋体" w:eastAsia="宋体" w:cs="Times New Roman"/>
          <w:szCs w:val="24"/>
        </w:rPr>
        <w:t>201</w:t>
      </w:r>
      <w:r>
        <w:rPr>
          <w:rFonts w:ascii="宋体" w:hAnsi="宋体" w:eastAsia="宋体" w:cs="Times New Roman"/>
          <w:szCs w:val="24"/>
        </w:rPr>
        <w:t>7</w:t>
      </w:r>
      <w:r>
        <w:rPr>
          <w:rFonts w:hint="eastAsia" w:ascii="宋体" w:hAnsi="宋体" w:eastAsia="宋体" w:cs="Times New Roman"/>
          <w:szCs w:val="24"/>
        </w:rPr>
        <w:t>-2020年</w:t>
      </w:r>
      <w:r>
        <w:rPr>
          <w:rFonts w:ascii="宋体" w:hAnsi="宋体" w:eastAsia="宋体" w:cs="Times New Roman"/>
          <w:szCs w:val="24"/>
        </w:rPr>
        <w:t>，远期为</w:t>
      </w:r>
      <w:r>
        <w:rPr>
          <w:rFonts w:hint="eastAsia" w:ascii="宋体" w:hAnsi="宋体" w:eastAsia="宋体" w:cs="Times New Roman"/>
          <w:szCs w:val="24"/>
        </w:rPr>
        <w:t>20</w:t>
      </w:r>
      <w:r>
        <w:rPr>
          <w:rFonts w:ascii="宋体" w:hAnsi="宋体" w:eastAsia="宋体" w:cs="Times New Roman"/>
          <w:szCs w:val="24"/>
        </w:rPr>
        <w:t>21</w:t>
      </w:r>
      <w:r>
        <w:rPr>
          <w:rFonts w:hint="eastAsia" w:ascii="宋体" w:hAnsi="宋体" w:eastAsia="宋体" w:cs="Times New Roman"/>
          <w:szCs w:val="24"/>
        </w:rPr>
        <w:t>-2030年</w:t>
      </w:r>
      <w:r>
        <w:rPr>
          <w:rFonts w:ascii="宋体" w:hAnsi="宋体" w:eastAsia="宋体" w:cs="Times New Roman"/>
          <w:szCs w:val="24"/>
        </w:rPr>
        <w:t>。</w:t>
      </w:r>
    </w:p>
    <w:p w14:paraId="26C50288">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第七条 发展定位</w:t>
      </w:r>
    </w:p>
    <w:p w14:paraId="76A2CBB5">
      <w:pPr>
        <w:spacing w:beforeLines="50" w:line="360" w:lineRule="auto"/>
        <w:ind w:firstLine="484" w:firstLineChars="202"/>
        <w:rPr>
          <w:rFonts w:ascii="宋体" w:hAnsi="宋体" w:eastAsia="宋体" w:cs="Times New Roman"/>
          <w:szCs w:val="24"/>
        </w:rPr>
      </w:pPr>
      <w:r>
        <w:rPr>
          <w:rFonts w:hint="eastAsia" w:ascii="宋体" w:hAnsi="宋体" w:eastAsia="宋体" w:cs="Times New Roman"/>
          <w:szCs w:val="24"/>
        </w:rPr>
        <w:t>松树台村的发展定位为：松树台村是以玉米种植和牲畜养殖为主要产业，同时大力发展生态旅游业的社会主义</w:t>
      </w:r>
      <w:r>
        <w:rPr>
          <w:rFonts w:ascii="宋体" w:hAnsi="宋体" w:eastAsia="宋体" w:cs="Times New Roman"/>
          <w:szCs w:val="24"/>
        </w:rPr>
        <w:t>美丽乡村。</w:t>
      </w:r>
    </w:p>
    <w:p w14:paraId="756575AF">
      <w:pPr>
        <w:spacing w:beforeLines="50" w:line="360" w:lineRule="auto"/>
        <w:ind w:firstLine="487" w:firstLineChars="202"/>
        <w:rPr>
          <w:rFonts w:asciiTheme="minorEastAsia" w:hAnsiTheme="minorEastAsia"/>
          <w:b/>
          <w:szCs w:val="24"/>
        </w:rPr>
      </w:pPr>
      <w:r>
        <w:rPr>
          <w:rFonts w:hint="eastAsia" w:asciiTheme="minorEastAsia" w:hAnsiTheme="minorEastAsia"/>
          <w:b/>
          <w:szCs w:val="24"/>
        </w:rPr>
        <w:t>第八条 村庄人口规模</w:t>
      </w:r>
    </w:p>
    <w:p w14:paraId="08A798C1">
      <w:pPr>
        <w:spacing w:beforeLines="50" w:line="360" w:lineRule="auto"/>
        <w:ind w:firstLine="484" w:firstLineChars="202"/>
        <w:rPr>
          <w:rFonts w:ascii="宋体" w:hAnsi="宋体" w:eastAsia="宋体" w:cs="Times New Roman"/>
          <w:szCs w:val="24"/>
        </w:rPr>
      </w:pPr>
      <w:r>
        <w:rPr>
          <w:rFonts w:hint="eastAsia" w:ascii="宋体" w:hAnsi="宋体" w:eastAsia="宋体" w:cs="Times New Roman"/>
          <w:szCs w:val="24"/>
        </w:rPr>
        <w:t>2020年，全村总人口</w:t>
      </w:r>
      <w:r>
        <w:rPr>
          <w:rFonts w:ascii="宋体" w:hAnsi="宋体" w:eastAsia="宋体" w:cs="Times New Roman"/>
          <w:szCs w:val="24"/>
        </w:rPr>
        <w:t>2240人</w:t>
      </w:r>
      <w:r>
        <w:rPr>
          <w:rFonts w:hint="eastAsia" w:ascii="宋体" w:hAnsi="宋体" w:eastAsia="宋体" w:cs="Times New Roman"/>
          <w:szCs w:val="24"/>
        </w:rPr>
        <w:t>，村庄人口规模</w:t>
      </w:r>
      <w:r>
        <w:rPr>
          <w:rFonts w:ascii="宋体" w:hAnsi="宋体" w:eastAsia="宋体" w:cs="Times New Roman"/>
          <w:szCs w:val="24"/>
        </w:rPr>
        <w:t>426</w:t>
      </w:r>
      <w:r>
        <w:rPr>
          <w:rFonts w:hint="eastAsia" w:ascii="宋体" w:hAnsi="宋体" w:eastAsia="宋体" w:cs="Times New Roman"/>
          <w:szCs w:val="24"/>
        </w:rPr>
        <w:t>人；</w:t>
      </w:r>
    </w:p>
    <w:p w14:paraId="249BDE93">
      <w:pPr>
        <w:spacing w:beforeLines="50" w:line="360" w:lineRule="auto"/>
        <w:ind w:firstLine="484" w:firstLineChars="202"/>
        <w:rPr>
          <w:rFonts w:ascii="宋体" w:hAnsi="宋体" w:eastAsia="宋体" w:cs="Times New Roman"/>
          <w:szCs w:val="24"/>
        </w:rPr>
      </w:pPr>
      <w:r>
        <w:rPr>
          <w:rFonts w:hint="eastAsia" w:ascii="宋体" w:hAnsi="宋体" w:eastAsia="宋体" w:cs="Times New Roman"/>
          <w:szCs w:val="24"/>
        </w:rPr>
        <w:t>2030年，全村总人口</w:t>
      </w:r>
      <w:r>
        <w:rPr>
          <w:rFonts w:ascii="宋体" w:hAnsi="宋体" w:eastAsia="宋体" w:cs="Times New Roman"/>
          <w:szCs w:val="24"/>
        </w:rPr>
        <w:t>2380人</w:t>
      </w:r>
      <w:r>
        <w:rPr>
          <w:rFonts w:hint="eastAsia" w:ascii="宋体" w:hAnsi="宋体" w:eastAsia="宋体" w:cs="Times New Roman"/>
          <w:szCs w:val="24"/>
        </w:rPr>
        <w:t>，村庄人口规模</w:t>
      </w:r>
      <w:r>
        <w:rPr>
          <w:rFonts w:ascii="宋体" w:hAnsi="宋体" w:eastAsia="宋体" w:cs="Times New Roman"/>
          <w:szCs w:val="24"/>
        </w:rPr>
        <w:t>484</w:t>
      </w:r>
      <w:r>
        <w:rPr>
          <w:rFonts w:hint="eastAsia" w:ascii="宋体" w:hAnsi="宋体" w:eastAsia="宋体" w:cs="Times New Roman"/>
          <w:szCs w:val="24"/>
        </w:rPr>
        <w:t>人。</w:t>
      </w:r>
    </w:p>
    <w:p w14:paraId="769C2D16">
      <w:pPr>
        <w:pStyle w:val="3"/>
        <w:numPr>
          <w:ilvl w:val="0"/>
          <w:numId w:val="2"/>
        </w:numPr>
        <w:spacing w:after="120"/>
        <w:jc w:val="center"/>
        <w:rPr>
          <w:rFonts w:ascii="Arial" w:hAnsi="Arial" w:eastAsia="黑体" w:cs="Times New Roman"/>
          <w:b w:val="0"/>
          <w:sz w:val="32"/>
        </w:rPr>
      </w:pPr>
      <w:bookmarkStart w:id="3" w:name="_Toc521919981"/>
      <w:bookmarkStart w:id="4" w:name="_Toc521920926"/>
      <w:r>
        <w:rPr>
          <w:rFonts w:hint="eastAsia" w:ascii="Arial" w:hAnsi="Arial" w:eastAsia="黑体" w:cs="Times New Roman"/>
          <w:b w:val="0"/>
          <w:sz w:val="32"/>
        </w:rPr>
        <w:t>村域规划</w:t>
      </w:r>
      <w:bookmarkEnd w:id="3"/>
      <w:bookmarkEnd w:id="4"/>
    </w:p>
    <w:p w14:paraId="3A0286DB">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第九条 居民点布局规划</w:t>
      </w:r>
    </w:p>
    <w:p w14:paraId="3779C806">
      <w:pPr>
        <w:spacing w:beforeLines="50" w:line="360" w:lineRule="auto"/>
        <w:ind w:firstLine="484" w:firstLineChars="202"/>
        <w:rPr>
          <w:rFonts w:ascii="宋体" w:hAnsi="宋体" w:eastAsia="宋体" w:cs="Times New Roman"/>
          <w:szCs w:val="24"/>
        </w:rPr>
      </w:pPr>
      <w:r>
        <w:rPr>
          <w:rFonts w:ascii="宋体" w:hAnsi="宋体" w:eastAsia="宋体" w:cs="Times New Roman"/>
          <w:szCs w:val="24"/>
        </w:rPr>
        <w:t>松树台村的10</w:t>
      </w:r>
      <w:r>
        <w:rPr>
          <w:rFonts w:hint="eastAsia" w:ascii="宋体" w:hAnsi="宋体" w:eastAsia="宋体" w:cs="Times New Roman"/>
          <w:szCs w:val="24"/>
        </w:rPr>
        <w:t>个自然屯全部予以保留。从延续村庄历史文脉角度出发，</w:t>
      </w:r>
      <w:r>
        <w:rPr>
          <w:rFonts w:ascii="宋体" w:hAnsi="宋体" w:eastAsia="宋体" w:cs="Times New Roman"/>
          <w:szCs w:val="24"/>
        </w:rPr>
        <w:t>尽量尊重村庄</w:t>
      </w:r>
      <w:r>
        <w:rPr>
          <w:rFonts w:hint="eastAsia" w:ascii="宋体" w:hAnsi="宋体" w:eastAsia="宋体" w:cs="Times New Roman"/>
          <w:szCs w:val="24"/>
        </w:rPr>
        <w:t>固有</w:t>
      </w:r>
      <w:r>
        <w:rPr>
          <w:rFonts w:ascii="宋体" w:hAnsi="宋体" w:eastAsia="宋体" w:cs="Times New Roman"/>
          <w:szCs w:val="24"/>
        </w:rPr>
        <w:t>空间格局</w:t>
      </w:r>
      <w:r>
        <w:rPr>
          <w:rFonts w:hint="eastAsia" w:ascii="宋体" w:hAnsi="宋体" w:eastAsia="宋体" w:cs="Times New Roman"/>
          <w:szCs w:val="24"/>
        </w:rPr>
        <w:t>，</w:t>
      </w:r>
      <w:r>
        <w:rPr>
          <w:rFonts w:ascii="宋体" w:hAnsi="宋体" w:eastAsia="宋体" w:cs="Times New Roman"/>
          <w:szCs w:val="24"/>
        </w:rPr>
        <w:t>除遇</w:t>
      </w:r>
      <w:r>
        <w:rPr>
          <w:rFonts w:hint="eastAsia" w:ascii="宋体" w:hAnsi="宋体" w:eastAsia="宋体" w:cs="Times New Roman"/>
          <w:szCs w:val="24"/>
        </w:rPr>
        <w:t>重大</w:t>
      </w:r>
      <w:r>
        <w:rPr>
          <w:rFonts w:ascii="宋体" w:hAnsi="宋体" w:eastAsia="宋体" w:cs="Times New Roman"/>
          <w:szCs w:val="24"/>
        </w:rPr>
        <w:t>项目</w:t>
      </w:r>
      <w:r>
        <w:rPr>
          <w:rFonts w:hint="eastAsia" w:ascii="宋体" w:hAnsi="宋体" w:eastAsia="宋体" w:cs="Times New Roman"/>
          <w:szCs w:val="24"/>
        </w:rPr>
        <w:t>变迁</w:t>
      </w:r>
      <w:r>
        <w:rPr>
          <w:rFonts w:ascii="宋体" w:hAnsi="宋体" w:eastAsia="宋体" w:cs="Times New Roman"/>
          <w:szCs w:val="24"/>
        </w:rPr>
        <w:t>或宏观政策调整，</w:t>
      </w:r>
      <w:r>
        <w:rPr>
          <w:rFonts w:hint="eastAsia" w:ascii="宋体" w:hAnsi="宋体" w:eastAsia="宋体" w:cs="Times New Roman"/>
          <w:szCs w:val="24"/>
        </w:rPr>
        <w:t>不对现状村民点布局做调整。规划将居住用地限制在原有住宅用地范围内。</w:t>
      </w:r>
    </w:p>
    <w:p w14:paraId="3C95D6AE">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第十条 村域产业总体布局</w:t>
      </w:r>
    </w:p>
    <w:p w14:paraId="65159693">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村域南部和北部为林业生态涵养区，中部沿太子河地区为农业种植区和生态旅游区。</w:t>
      </w:r>
    </w:p>
    <w:p w14:paraId="31C7B01A">
      <w:pPr>
        <w:spacing w:beforeLines="50" w:line="360" w:lineRule="auto"/>
        <w:ind w:firstLine="480" w:firstLineChars="200"/>
        <w:rPr>
          <w:rFonts w:ascii="宋体" w:hAnsi="宋体" w:eastAsia="宋体" w:cs="Times New Roman"/>
          <w:szCs w:val="24"/>
        </w:rPr>
      </w:pPr>
      <w:r>
        <w:rPr>
          <w:rFonts w:hint="eastAsia" w:ascii="宋体" w:hAnsi="宋体" w:eastAsia="宋体" w:cs="Times New Roman"/>
          <w:szCs w:val="24"/>
        </w:rPr>
        <w:t>在村委会所在地集中布置公共服务设施和商业服务业设施（包括农家乐用地）；在松屯公路沿线集中布置布置服务业和农家乐用地，主要包括养树圈、河东、后崴子自然屯等；在各自然屯布置服务设施用地；在松泉寺结合宗教旅游布置服务业和农家乐用地；在水力发电厂处依托拦河大坝开展水上旅游、布置服务业和农家乐用地，吃全鱼宴等。</w:t>
      </w:r>
    </w:p>
    <w:p w14:paraId="2CB610C7">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第十一条 第一产业发展设想</w:t>
      </w:r>
    </w:p>
    <w:p w14:paraId="40077491">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适当调整种植结构，减少玉米种植面积，积极发展设施农业，增加大棚蔬菜、菌类等种植面积，以及小杂粮、猕猴桃等种植面积。</w:t>
      </w:r>
    </w:p>
    <w:p w14:paraId="0C1EAADC">
      <w:pPr>
        <w:spacing w:beforeLines="50" w:line="360" w:lineRule="auto"/>
        <w:ind w:firstLine="480"/>
        <w:rPr>
          <w:rFonts w:ascii="宋体" w:hAnsi="宋体" w:eastAsia="宋体" w:cs="Times New Roman"/>
          <w:szCs w:val="24"/>
        </w:rPr>
      </w:pPr>
      <w:r>
        <w:rPr>
          <w:rFonts w:ascii="宋体" w:hAnsi="宋体" w:eastAsia="宋体" w:cs="Times New Roman"/>
          <w:szCs w:val="24"/>
        </w:rPr>
        <w:t>规划</w:t>
      </w:r>
      <w:r>
        <w:rPr>
          <w:rFonts w:hint="eastAsia" w:ascii="宋体" w:hAnsi="宋体" w:eastAsia="宋体" w:cs="Times New Roman"/>
          <w:szCs w:val="24"/>
        </w:rPr>
        <w:t>建设集中养殖场，初步选址在松树台自然屯西部、松屯公路南侧，距离村庄3</w:t>
      </w:r>
      <w:r>
        <w:rPr>
          <w:rFonts w:ascii="宋体" w:hAnsi="宋体" w:eastAsia="宋体" w:cs="Times New Roman"/>
          <w:szCs w:val="24"/>
        </w:rPr>
        <w:t>00米以上</w:t>
      </w:r>
      <w:r>
        <w:rPr>
          <w:rFonts w:hint="eastAsia" w:ascii="宋体" w:hAnsi="宋体" w:eastAsia="宋体" w:cs="Times New Roman"/>
          <w:szCs w:val="24"/>
        </w:rPr>
        <w:t>。将村内的养殖大户集中在一起，养殖粪污集中处理。适时调整养殖品种，鼓励养殖户养殖毛驴以增加收入。</w:t>
      </w:r>
    </w:p>
    <w:p w14:paraId="2D2DB415">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利用丰富的林业资源，积极发展经济林和林下经济，重点种植榛子、落叶松、油松等，发展林下药材种植、山野菜种植、林蛙养殖等。</w:t>
      </w:r>
    </w:p>
    <w:p w14:paraId="6C18FD81">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第十二条 第二产业发展设想</w:t>
      </w:r>
    </w:p>
    <w:p w14:paraId="6BB77E6D">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村内不再发展矿业开采以及重污染产业。规划在松树台自然屯中部布置产业用地，引进加工企业，吸纳部分本村劳动力就业。</w:t>
      </w:r>
    </w:p>
    <w:p w14:paraId="3824D175">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第十三条 第三产业发展设想</w:t>
      </w:r>
    </w:p>
    <w:p w14:paraId="48C63519">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结合“松树台欧美风情旅游小镇”建设大力发展旅游服务业，鼓励农民利用所拥有的土地、庭院为平台，有计划的发展农家旅游业，优化村庄的产业构成，增加村民收入。</w:t>
      </w:r>
    </w:p>
    <w:p w14:paraId="4123C6B7">
      <w:pPr>
        <w:spacing w:beforeLines="50" w:line="360" w:lineRule="auto"/>
        <w:ind w:firstLine="480"/>
        <w:rPr>
          <w:rFonts w:ascii="宋体" w:hAnsi="宋体" w:eastAsia="宋体" w:cs="Times New Roman"/>
          <w:szCs w:val="24"/>
        </w:rPr>
      </w:pPr>
      <w:r>
        <w:rPr>
          <w:rFonts w:ascii="宋体" w:hAnsi="宋体" w:eastAsia="宋体" w:cs="Times New Roman"/>
          <w:szCs w:val="24"/>
        </w:rPr>
        <w:t>利用</w:t>
      </w:r>
      <w:r>
        <w:rPr>
          <w:rFonts w:hint="eastAsia" w:ascii="宋体" w:hAnsi="宋体" w:eastAsia="宋体" w:cs="Times New Roman"/>
          <w:szCs w:val="24"/>
        </w:rPr>
        <w:t>紧邻省道小小线</w:t>
      </w:r>
      <w:r>
        <w:rPr>
          <w:rFonts w:ascii="宋体" w:hAnsi="宋体" w:eastAsia="宋体" w:cs="Times New Roman"/>
          <w:szCs w:val="24"/>
        </w:rPr>
        <w:t>的</w:t>
      </w:r>
      <w:r>
        <w:rPr>
          <w:rFonts w:hint="eastAsia" w:ascii="宋体" w:hAnsi="宋体" w:eastAsia="宋体" w:cs="Times New Roman"/>
          <w:szCs w:val="24"/>
        </w:rPr>
        <w:t>交通优势，大力发展商饮服务业、运输业以及车辆维修等。</w:t>
      </w:r>
    </w:p>
    <w:p w14:paraId="6B9D4B3D">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第十四条 村域设施规划</w:t>
      </w:r>
    </w:p>
    <w:p w14:paraId="1223765F">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本次规划重点在村委会所在地，村庄各项公共服务设施和市政基础设施主要安排在村委会所在地。</w:t>
      </w:r>
    </w:p>
    <w:p w14:paraId="1A7C0515">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在</w:t>
      </w:r>
      <w:r>
        <w:rPr>
          <w:rFonts w:ascii="宋体" w:hAnsi="宋体" w:eastAsia="宋体" w:cs="Times New Roman"/>
          <w:szCs w:val="24"/>
        </w:rPr>
        <w:t>其余自然屯以及松泉寺</w:t>
      </w:r>
      <w:r>
        <w:rPr>
          <w:rFonts w:hint="eastAsia" w:ascii="宋体" w:hAnsi="宋体" w:eastAsia="宋体" w:cs="Times New Roman"/>
          <w:szCs w:val="24"/>
        </w:rPr>
        <w:t>、</w:t>
      </w:r>
      <w:r>
        <w:rPr>
          <w:rFonts w:ascii="宋体" w:hAnsi="宋体" w:eastAsia="宋体" w:cs="Times New Roman"/>
          <w:szCs w:val="24"/>
        </w:rPr>
        <w:t>水力发电厂等处布置超市</w:t>
      </w:r>
      <w:r>
        <w:rPr>
          <w:rFonts w:hint="eastAsia" w:ascii="宋体" w:hAnsi="宋体" w:eastAsia="宋体" w:cs="Times New Roman"/>
          <w:szCs w:val="24"/>
        </w:rPr>
        <w:t>、</w:t>
      </w:r>
      <w:r>
        <w:rPr>
          <w:rFonts w:ascii="宋体" w:hAnsi="宋体" w:eastAsia="宋体" w:cs="Times New Roman"/>
          <w:szCs w:val="24"/>
        </w:rPr>
        <w:t>农家乐以及</w:t>
      </w:r>
      <w:r>
        <w:rPr>
          <w:rFonts w:hint="eastAsia" w:ascii="宋体" w:hAnsi="宋体" w:eastAsia="宋体" w:cs="Times New Roman"/>
          <w:szCs w:val="24"/>
        </w:rPr>
        <w:t>市政基础设施。</w:t>
      </w:r>
    </w:p>
    <w:p w14:paraId="76D93EE3">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在</w:t>
      </w:r>
      <w:r>
        <w:rPr>
          <w:rFonts w:ascii="宋体" w:hAnsi="宋体" w:eastAsia="宋体" w:cs="Times New Roman"/>
          <w:szCs w:val="24"/>
        </w:rPr>
        <w:t>集中养殖场布置粪污处理设施</w:t>
      </w:r>
      <w:r>
        <w:rPr>
          <w:rFonts w:hint="eastAsia" w:ascii="宋体" w:hAnsi="宋体" w:eastAsia="宋体" w:cs="Times New Roman"/>
          <w:szCs w:val="24"/>
        </w:rPr>
        <w:t>、</w:t>
      </w:r>
      <w:r>
        <w:rPr>
          <w:rFonts w:ascii="宋体" w:hAnsi="宋体" w:eastAsia="宋体" w:cs="Times New Roman"/>
          <w:szCs w:val="24"/>
        </w:rPr>
        <w:t>变压器</w:t>
      </w:r>
      <w:r>
        <w:rPr>
          <w:rFonts w:hint="eastAsia" w:ascii="宋体" w:hAnsi="宋体" w:eastAsia="宋体" w:cs="Times New Roman"/>
          <w:szCs w:val="24"/>
        </w:rPr>
        <w:t>、</w:t>
      </w:r>
      <w:r>
        <w:rPr>
          <w:rFonts w:ascii="宋体" w:hAnsi="宋体" w:eastAsia="宋体" w:cs="Times New Roman"/>
          <w:szCs w:val="24"/>
        </w:rPr>
        <w:t>垃圾池</w:t>
      </w:r>
      <w:r>
        <w:rPr>
          <w:rFonts w:hint="eastAsia" w:ascii="宋体" w:hAnsi="宋体" w:eastAsia="宋体" w:cs="Times New Roman"/>
          <w:szCs w:val="24"/>
        </w:rPr>
        <w:t>。</w:t>
      </w:r>
    </w:p>
    <w:p w14:paraId="5E966979">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重点建设村庄内部道路，所有道路铺装沥青路面，种植行道树，安装路灯，修建边沟。完善村域道路系统，机耕路和农业作业道路采用砂石铺装的形式。结合村内坑塘沟渠布置公共绿地，为村民提供休闲娱乐场所。完善排水、环保环卫、综合防灾等基础设施的建设。</w:t>
      </w:r>
    </w:p>
    <w:p w14:paraId="4001C04A">
      <w:pPr>
        <w:pStyle w:val="3"/>
        <w:numPr>
          <w:ilvl w:val="0"/>
          <w:numId w:val="2"/>
        </w:numPr>
        <w:spacing w:after="120"/>
        <w:jc w:val="center"/>
        <w:rPr>
          <w:rFonts w:ascii="Arial" w:hAnsi="Arial" w:eastAsia="黑体" w:cs="Times New Roman"/>
          <w:b w:val="0"/>
          <w:sz w:val="32"/>
        </w:rPr>
      </w:pPr>
      <w:bookmarkStart w:id="5" w:name="_Toc521919982"/>
      <w:bookmarkStart w:id="6" w:name="_Toc521920927"/>
      <w:r>
        <w:rPr>
          <w:rFonts w:hint="eastAsia" w:ascii="Arial" w:hAnsi="Arial" w:eastAsia="黑体" w:cs="Times New Roman"/>
          <w:b w:val="0"/>
          <w:sz w:val="32"/>
        </w:rPr>
        <w:t>村庄建设规划</w:t>
      </w:r>
      <w:bookmarkEnd w:id="5"/>
      <w:bookmarkEnd w:id="6"/>
    </w:p>
    <w:p w14:paraId="6FEE1577">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第十五条 村民住宅用地规划</w:t>
      </w:r>
    </w:p>
    <w:p w14:paraId="710DAEAC">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本着旅游富民的宗旨，将村委会北路、路东2处的村民住宅用地调整为混合式住宅用地，总用地面积为</w:t>
      </w:r>
      <w:r>
        <w:rPr>
          <w:rFonts w:ascii="宋体" w:hAnsi="宋体" w:eastAsia="宋体" w:cs="Times New Roman"/>
          <w:szCs w:val="24"/>
        </w:rPr>
        <w:t>0.62</w:t>
      </w:r>
      <w:r>
        <w:rPr>
          <w:rFonts w:hint="eastAsia" w:ascii="宋体" w:hAnsi="宋体" w:eastAsia="宋体" w:cs="Times New Roman"/>
          <w:szCs w:val="24"/>
        </w:rPr>
        <w:t>顷，用于发展农家乐旅游。</w:t>
      </w:r>
    </w:p>
    <w:p w14:paraId="3E1520B4">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规划将松树台沟</w:t>
      </w:r>
      <w:r>
        <w:rPr>
          <w:rFonts w:ascii="宋体" w:hAnsi="宋体" w:eastAsia="宋体" w:cs="Times New Roman"/>
          <w:szCs w:val="24"/>
        </w:rPr>
        <w:t>自然屯沿路部分居住用地调整为</w:t>
      </w:r>
      <w:r>
        <w:rPr>
          <w:rFonts w:hint="eastAsia" w:ascii="宋体" w:hAnsi="宋体" w:eastAsia="宋体" w:cs="Times New Roman"/>
          <w:szCs w:val="24"/>
        </w:rPr>
        <w:t>商业服务业设施用地，服务村民。</w:t>
      </w:r>
    </w:p>
    <w:p w14:paraId="3B38C75B">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规划村民住宅用地在现有用地范围内进行布置，居住用地面积</w:t>
      </w:r>
      <w:r>
        <w:rPr>
          <w:rFonts w:ascii="宋体" w:hAnsi="宋体" w:eastAsia="宋体" w:cs="Times New Roman"/>
          <w:szCs w:val="24"/>
        </w:rPr>
        <w:t>5.65公顷</w:t>
      </w:r>
      <w:r>
        <w:rPr>
          <w:rFonts w:hint="eastAsia" w:ascii="宋体" w:hAnsi="宋体" w:eastAsia="宋体" w:cs="Times New Roman"/>
          <w:szCs w:val="24"/>
        </w:rPr>
        <w:t>，按</w:t>
      </w:r>
      <w:r>
        <w:rPr>
          <w:rFonts w:ascii="宋体" w:hAnsi="宋体" w:eastAsia="宋体" w:cs="Times New Roman"/>
          <w:szCs w:val="24"/>
        </w:rPr>
        <w:t>村民院落内用地面积的</w:t>
      </w:r>
      <w:r>
        <w:rPr>
          <w:rFonts w:hint="eastAsia" w:ascii="宋体" w:hAnsi="宋体" w:eastAsia="宋体" w:cs="Times New Roman"/>
          <w:szCs w:val="24"/>
        </w:rPr>
        <w:t>1</w:t>
      </w:r>
      <w:r>
        <w:rPr>
          <w:rFonts w:ascii="宋体" w:hAnsi="宋体" w:eastAsia="宋体" w:cs="Times New Roman"/>
          <w:szCs w:val="24"/>
        </w:rPr>
        <w:t>/2为实际</w:t>
      </w:r>
      <w:r>
        <w:rPr>
          <w:rFonts w:hint="eastAsia" w:ascii="宋体" w:hAnsi="宋体" w:eastAsia="宋体" w:cs="Times New Roman"/>
          <w:szCs w:val="24"/>
        </w:rPr>
        <w:t>住宅用地计，则</w:t>
      </w:r>
      <w:r>
        <w:rPr>
          <w:rFonts w:ascii="宋体" w:hAnsi="宋体" w:eastAsia="宋体" w:cs="Times New Roman"/>
          <w:szCs w:val="24"/>
        </w:rPr>
        <w:t>实际</w:t>
      </w:r>
      <w:r>
        <w:rPr>
          <w:rFonts w:hint="eastAsia" w:ascii="宋体" w:hAnsi="宋体" w:eastAsia="宋体" w:cs="Times New Roman"/>
          <w:szCs w:val="24"/>
        </w:rPr>
        <w:t>住宅用地面积为</w:t>
      </w:r>
      <w:r>
        <w:rPr>
          <w:rFonts w:ascii="宋体" w:hAnsi="宋体" w:eastAsia="宋体" w:cs="Times New Roman"/>
          <w:szCs w:val="24"/>
        </w:rPr>
        <w:t>2.83公顷</w:t>
      </w:r>
      <w:r>
        <w:rPr>
          <w:rFonts w:hint="eastAsia" w:ascii="宋体" w:hAnsi="宋体" w:eastAsia="宋体" w:cs="Times New Roman"/>
          <w:szCs w:val="24"/>
        </w:rPr>
        <w:t>。</w:t>
      </w:r>
    </w:p>
    <w:p w14:paraId="484DCAFF">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规划到2030年，村庄住宅用地面积</w:t>
      </w:r>
      <w:r>
        <w:rPr>
          <w:rFonts w:ascii="宋体" w:hAnsi="宋体" w:eastAsia="宋体" w:cs="Times New Roman"/>
          <w:szCs w:val="24"/>
        </w:rPr>
        <w:t>3.45</w:t>
      </w:r>
      <w:r>
        <w:rPr>
          <w:rFonts w:hint="eastAsia" w:ascii="宋体" w:hAnsi="宋体" w:eastAsia="宋体" w:cs="Times New Roman"/>
          <w:szCs w:val="24"/>
        </w:rPr>
        <w:t>公顷，占村庄建设用地面积的</w:t>
      </w:r>
      <w:r>
        <w:rPr>
          <w:rFonts w:ascii="宋体" w:hAnsi="宋体" w:eastAsia="宋体" w:cs="Times New Roman"/>
          <w:szCs w:val="24"/>
        </w:rPr>
        <w:t>56.84</w:t>
      </w:r>
      <w:r>
        <w:rPr>
          <w:rFonts w:hint="eastAsia" w:ascii="宋体" w:hAnsi="宋体" w:eastAsia="宋体" w:cs="Times New Roman"/>
          <w:szCs w:val="24"/>
        </w:rPr>
        <w:t>%，人均住宅用地面积为</w:t>
      </w:r>
      <w:r>
        <w:rPr>
          <w:rFonts w:ascii="宋体" w:hAnsi="宋体" w:eastAsia="宋体" w:cs="Times New Roman"/>
          <w:szCs w:val="24"/>
        </w:rPr>
        <w:t>71.28</w:t>
      </w:r>
      <w:r>
        <w:rPr>
          <w:rFonts w:hint="eastAsia" w:ascii="宋体" w:hAnsi="宋体" w:eastAsia="宋体" w:cs="Times New Roman"/>
          <w:szCs w:val="24"/>
        </w:rPr>
        <w:t>平方米。</w:t>
      </w:r>
    </w:p>
    <w:p w14:paraId="0FF9D007">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第十六条 村庄公共服务用地规划</w:t>
      </w:r>
    </w:p>
    <w:p w14:paraId="44D00FCC">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规划村委会、文化室、卫生所等保持不变，适当完善各项设施配置。在村委会旁新建1所幼儿园，占地面积0</w:t>
      </w:r>
      <w:r>
        <w:rPr>
          <w:rFonts w:ascii="宋体" w:hAnsi="宋体" w:eastAsia="宋体" w:cs="Times New Roman"/>
          <w:szCs w:val="24"/>
        </w:rPr>
        <w:t>.09公顷</w:t>
      </w:r>
      <w:r>
        <w:rPr>
          <w:rFonts w:hint="eastAsia" w:ascii="宋体" w:hAnsi="宋体" w:eastAsia="宋体" w:cs="Times New Roman"/>
          <w:szCs w:val="24"/>
        </w:rPr>
        <w:t>。规划村庄公共服务设施用地</w:t>
      </w:r>
      <w:r>
        <w:rPr>
          <w:rFonts w:ascii="宋体" w:hAnsi="宋体" w:eastAsia="宋体" w:cs="Times New Roman"/>
          <w:szCs w:val="24"/>
        </w:rPr>
        <w:t>0.21</w:t>
      </w:r>
      <w:r>
        <w:rPr>
          <w:rFonts w:hint="eastAsia" w:ascii="宋体" w:hAnsi="宋体" w:eastAsia="宋体" w:cs="Times New Roman"/>
          <w:szCs w:val="24"/>
        </w:rPr>
        <w:t>公顷。</w:t>
      </w:r>
    </w:p>
    <w:p w14:paraId="78107BFE">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规划村庄公共场地面积</w:t>
      </w:r>
      <w:r>
        <w:rPr>
          <w:rFonts w:ascii="宋体" w:hAnsi="宋体" w:eastAsia="宋体" w:cs="Times New Roman"/>
          <w:szCs w:val="24"/>
        </w:rPr>
        <w:t>0.59公顷</w:t>
      </w:r>
      <w:r>
        <w:rPr>
          <w:rFonts w:hint="eastAsia" w:ascii="宋体" w:hAnsi="宋体" w:eastAsia="宋体" w:cs="Times New Roman"/>
          <w:szCs w:val="24"/>
        </w:rPr>
        <w:t>。其中广场用地</w:t>
      </w:r>
      <w:r>
        <w:rPr>
          <w:rFonts w:ascii="宋体" w:hAnsi="宋体" w:eastAsia="宋体" w:cs="Times New Roman"/>
          <w:szCs w:val="24"/>
        </w:rPr>
        <w:t>0.38</w:t>
      </w:r>
      <w:r>
        <w:rPr>
          <w:rFonts w:hint="eastAsia" w:ascii="宋体" w:hAnsi="宋体" w:eastAsia="宋体" w:cs="Times New Roman"/>
          <w:szCs w:val="24"/>
        </w:rPr>
        <w:t>公顷，公共绿地</w:t>
      </w:r>
      <w:r>
        <w:rPr>
          <w:rFonts w:ascii="宋体" w:hAnsi="宋体" w:eastAsia="宋体" w:cs="Times New Roman"/>
          <w:szCs w:val="24"/>
        </w:rPr>
        <w:t>0.21</w:t>
      </w:r>
      <w:r>
        <w:rPr>
          <w:rFonts w:hint="eastAsia" w:ascii="宋体" w:hAnsi="宋体" w:eastAsia="宋体" w:cs="Times New Roman"/>
          <w:szCs w:val="24"/>
        </w:rPr>
        <w:t>公顷。</w:t>
      </w:r>
    </w:p>
    <w:p w14:paraId="649A43F6">
      <w:pPr>
        <w:spacing w:beforeLines="50" w:line="360" w:lineRule="auto"/>
        <w:ind w:firstLine="480"/>
        <w:rPr>
          <w:rFonts w:ascii="宋体" w:hAnsi="宋体" w:eastAsia="宋体" w:cs="Times New Roman"/>
          <w:szCs w:val="24"/>
        </w:rPr>
      </w:pPr>
      <w:r>
        <w:rPr>
          <w:rFonts w:ascii="宋体" w:hAnsi="宋体" w:eastAsia="宋体" w:cs="Times New Roman"/>
          <w:szCs w:val="24"/>
        </w:rPr>
        <w:t>现状</w:t>
      </w:r>
      <w:r>
        <w:rPr>
          <w:rFonts w:hint="eastAsia" w:ascii="宋体" w:hAnsi="宋体" w:eastAsia="宋体" w:cs="Times New Roman"/>
          <w:szCs w:val="24"/>
        </w:rPr>
        <w:t>村委会广场保持不变，在村庄</w:t>
      </w:r>
      <w:r>
        <w:rPr>
          <w:rFonts w:ascii="宋体" w:hAnsi="宋体" w:eastAsia="宋体" w:cs="Times New Roman"/>
          <w:szCs w:val="24"/>
        </w:rPr>
        <w:t>中部新建1</w:t>
      </w:r>
      <w:r>
        <w:rPr>
          <w:rFonts w:hint="eastAsia" w:ascii="宋体" w:hAnsi="宋体" w:eastAsia="宋体" w:cs="Times New Roman"/>
          <w:szCs w:val="24"/>
        </w:rPr>
        <w:t>处广场，占地面积0.</w:t>
      </w:r>
      <w:r>
        <w:rPr>
          <w:rFonts w:ascii="宋体" w:hAnsi="宋体" w:eastAsia="宋体" w:cs="Times New Roman"/>
          <w:szCs w:val="24"/>
        </w:rPr>
        <w:t>09</w:t>
      </w:r>
      <w:r>
        <w:rPr>
          <w:rFonts w:hint="eastAsia" w:ascii="宋体" w:hAnsi="宋体" w:eastAsia="宋体" w:cs="Times New Roman"/>
          <w:szCs w:val="24"/>
        </w:rPr>
        <w:t>公顷，广场内需配套建设文化长廊、健身器材、休息设施、绿植景观等。</w:t>
      </w:r>
    </w:p>
    <w:p w14:paraId="403C3488">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规划建设</w:t>
      </w:r>
      <w:r>
        <w:rPr>
          <w:rFonts w:ascii="宋体" w:hAnsi="宋体" w:eastAsia="宋体" w:cs="Times New Roman"/>
          <w:szCs w:val="24"/>
        </w:rPr>
        <w:t>3</w:t>
      </w:r>
      <w:r>
        <w:rPr>
          <w:rFonts w:hint="eastAsia" w:ascii="宋体" w:hAnsi="宋体" w:eastAsia="宋体" w:cs="Times New Roman"/>
          <w:szCs w:val="24"/>
        </w:rPr>
        <w:t>处公共绿地1处位于自然中部铁路西，占地面积0.</w:t>
      </w:r>
      <w:r>
        <w:rPr>
          <w:rFonts w:ascii="宋体" w:hAnsi="宋体" w:eastAsia="宋体" w:cs="Times New Roman"/>
          <w:szCs w:val="24"/>
        </w:rPr>
        <w:t>06</w:t>
      </w:r>
      <w:r>
        <w:rPr>
          <w:rFonts w:hint="eastAsia" w:ascii="宋体" w:hAnsi="宋体" w:eastAsia="宋体" w:cs="Times New Roman"/>
          <w:szCs w:val="24"/>
        </w:rPr>
        <w:t>公顷；1处位于自然中部铁路东，占地面积0.</w:t>
      </w:r>
      <w:r>
        <w:rPr>
          <w:rFonts w:ascii="宋体" w:hAnsi="宋体" w:eastAsia="宋体" w:cs="Times New Roman"/>
          <w:szCs w:val="24"/>
        </w:rPr>
        <w:t>11</w:t>
      </w:r>
      <w:r>
        <w:rPr>
          <w:rFonts w:hint="eastAsia" w:ascii="宋体" w:hAnsi="宋体" w:eastAsia="宋体" w:cs="Times New Roman"/>
          <w:szCs w:val="24"/>
        </w:rPr>
        <w:t>公顷；1处位于养路工区东部，占地面积0.</w:t>
      </w:r>
      <w:r>
        <w:rPr>
          <w:rFonts w:ascii="宋体" w:hAnsi="宋体" w:eastAsia="宋体" w:cs="Times New Roman"/>
          <w:szCs w:val="24"/>
        </w:rPr>
        <w:t>0</w:t>
      </w:r>
      <w:r>
        <w:rPr>
          <w:rFonts w:hint="eastAsia" w:ascii="宋体" w:hAnsi="宋体" w:eastAsia="宋体" w:cs="Times New Roman"/>
          <w:szCs w:val="24"/>
        </w:rPr>
        <w:t>4公顷。</w:t>
      </w:r>
    </w:p>
    <w:p w14:paraId="34102EE2">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规划到2030年，村庄公共服务用地面积</w:t>
      </w:r>
      <w:r>
        <w:rPr>
          <w:rFonts w:ascii="宋体" w:hAnsi="宋体" w:eastAsia="宋体" w:cs="Times New Roman"/>
          <w:szCs w:val="24"/>
        </w:rPr>
        <w:t>0.80</w:t>
      </w:r>
      <w:r>
        <w:rPr>
          <w:rFonts w:hint="eastAsia" w:ascii="宋体" w:hAnsi="宋体" w:eastAsia="宋体" w:cs="Times New Roman"/>
          <w:szCs w:val="24"/>
        </w:rPr>
        <w:t>公顷，占村庄建设用地面积的</w:t>
      </w:r>
      <w:r>
        <w:rPr>
          <w:rFonts w:ascii="宋体" w:hAnsi="宋体" w:eastAsia="宋体" w:cs="Times New Roman"/>
          <w:szCs w:val="24"/>
        </w:rPr>
        <w:t>13.18</w:t>
      </w:r>
      <w:r>
        <w:rPr>
          <w:rFonts w:hint="eastAsia" w:ascii="宋体" w:hAnsi="宋体" w:eastAsia="宋体" w:cs="Times New Roman"/>
          <w:szCs w:val="24"/>
        </w:rPr>
        <w:t>%，人均公共用地面积为</w:t>
      </w:r>
      <w:r>
        <w:rPr>
          <w:rFonts w:ascii="宋体" w:hAnsi="宋体" w:eastAsia="宋体" w:cs="Times New Roman"/>
          <w:szCs w:val="24"/>
        </w:rPr>
        <w:t>16.53</w:t>
      </w:r>
      <w:r>
        <w:rPr>
          <w:rFonts w:hint="eastAsia" w:ascii="宋体" w:hAnsi="宋体" w:eastAsia="宋体" w:cs="Times New Roman"/>
          <w:szCs w:val="24"/>
        </w:rPr>
        <w:t>平方米。</w:t>
      </w:r>
    </w:p>
    <w:p w14:paraId="1055E0AD">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第十七条 村庄产业用地规划</w:t>
      </w:r>
    </w:p>
    <w:p w14:paraId="24D97404">
      <w:pPr>
        <w:spacing w:beforeLines="50" w:line="360" w:lineRule="auto"/>
        <w:ind w:firstLine="480"/>
        <w:rPr>
          <w:rFonts w:ascii="宋体" w:hAnsi="宋体" w:eastAsia="宋体" w:cs="Times New Roman"/>
          <w:szCs w:val="24"/>
        </w:rPr>
      </w:pPr>
      <w:r>
        <w:rPr>
          <w:rFonts w:ascii="宋体" w:hAnsi="宋体" w:eastAsia="宋体" w:cs="Times New Roman"/>
          <w:szCs w:val="24"/>
        </w:rPr>
        <w:t>为提振村庄第三产业</w:t>
      </w:r>
      <w:r>
        <w:rPr>
          <w:rFonts w:hint="eastAsia" w:ascii="宋体" w:hAnsi="宋体" w:eastAsia="宋体" w:cs="Times New Roman"/>
          <w:szCs w:val="24"/>
        </w:rPr>
        <w:t>，</w:t>
      </w:r>
      <w:r>
        <w:rPr>
          <w:rFonts w:ascii="宋体" w:hAnsi="宋体" w:eastAsia="宋体" w:cs="Times New Roman"/>
          <w:szCs w:val="24"/>
        </w:rPr>
        <w:t>规划加强商饮服务业设施用地</w:t>
      </w:r>
      <w:r>
        <w:rPr>
          <w:rFonts w:hint="eastAsia" w:ascii="宋体" w:hAnsi="宋体" w:eastAsia="宋体" w:cs="Times New Roman"/>
          <w:szCs w:val="24"/>
        </w:rPr>
        <w:t>建设，</w:t>
      </w:r>
      <w:r>
        <w:rPr>
          <w:rFonts w:ascii="宋体" w:hAnsi="宋体" w:eastAsia="宋体" w:cs="Times New Roman"/>
          <w:szCs w:val="24"/>
        </w:rPr>
        <w:t>共安排0.53</w:t>
      </w:r>
      <w:r>
        <w:rPr>
          <w:rFonts w:hint="eastAsia" w:ascii="宋体" w:hAnsi="宋体" w:eastAsia="宋体" w:cs="Times New Roman"/>
          <w:szCs w:val="24"/>
        </w:rPr>
        <w:t>公顷的商业服务业设施用地，主要布置在主要道路两侧。</w:t>
      </w:r>
    </w:p>
    <w:p w14:paraId="705941F4">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鼓励</w:t>
      </w:r>
      <w:r>
        <w:rPr>
          <w:rFonts w:ascii="宋体" w:hAnsi="宋体" w:eastAsia="宋体" w:cs="Times New Roman"/>
          <w:szCs w:val="24"/>
        </w:rPr>
        <w:t>村民开展</w:t>
      </w:r>
      <w:r>
        <w:rPr>
          <w:rFonts w:hint="eastAsia" w:ascii="宋体" w:hAnsi="宋体" w:eastAsia="宋体" w:cs="Times New Roman"/>
          <w:szCs w:val="24"/>
        </w:rPr>
        <w:t>农家乐旅游设施</w:t>
      </w:r>
      <w:r>
        <w:rPr>
          <w:rFonts w:ascii="宋体" w:hAnsi="宋体" w:eastAsia="宋体" w:cs="Times New Roman"/>
          <w:szCs w:val="24"/>
        </w:rPr>
        <w:t>建设</w:t>
      </w:r>
      <w:r>
        <w:rPr>
          <w:rFonts w:hint="eastAsia" w:ascii="宋体" w:hAnsi="宋体" w:eastAsia="宋体" w:cs="Times New Roman"/>
          <w:szCs w:val="24"/>
        </w:rPr>
        <w:t>，共安排农家乐用地0</w:t>
      </w:r>
      <w:r>
        <w:rPr>
          <w:rFonts w:ascii="宋体" w:hAnsi="宋体" w:eastAsia="宋体" w:cs="Times New Roman"/>
          <w:szCs w:val="24"/>
        </w:rPr>
        <w:t>.62公顷</w:t>
      </w:r>
      <w:r>
        <w:rPr>
          <w:rFonts w:hint="eastAsia" w:ascii="宋体" w:hAnsi="宋体" w:eastAsia="宋体" w:cs="Times New Roman"/>
          <w:szCs w:val="24"/>
        </w:rPr>
        <w:t>，包括农家住宿、餐饮、垂钓、采摘等乡村旅游项目。</w:t>
      </w:r>
    </w:p>
    <w:p w14:paraId="75856536">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将村庄中部的闲置地规划为产业用地，占地面积0</w:t>
      </w:r>
      <w:r>
        <w:rPr>
          <w:rFonts w:ascii="宋体" w:hAnsi="宋体" w:eastAsia="宋体" w:cs="Times New Roman"/>
          <w:szCs w:val="24"/>
        </w:rPr>
        <w:t>.12</w:t>
      </w:r>
      <w:r>
        <w:rPr>
          <w:rFonts w:hint="eastAsia" w:ascii="宋体" w:hAnsi="宋体" w:eastAsia="宋体" w:cs="Times New Roman"/>
          <w:szCs w:val="24"/>
        </w:rPr>
        <w:t>公顷。</w:t>
      </w:r>
    </w:p>
    <w:p w14:paraId="1BC74FC0">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村庄规划产业用地总占地面积</w:t>
      </w:r>
      <w:r>
        <w:rPr>
          <w:rFonts w:ascii="宋体" w:hAnsi="宋体" w:eastAsia="宋体" w:cs="Times New Roman"/>
          <w:szCs w:val="24"/>
        </w:rPr>
        <w:t>0.65公顷</w:t>
      </w:r>
      <w:r>
        <w:rPr>
          <w:rFonts w:hint="eastAsia" w:ascii="宋体" w:hAnsi="宋体" w:eastAsia="宋体" w:cs="Times New Roman"/>
          <w:szCs w:val="24"/>
        </w:rPr>
        <w:t>，占村庄建设用地面积的</w:t>
      </w:r>
      <w:r>
        <w:rPr>
          <w:rFonts w:ascii="宋体" w:hAnsi="宋体" w:eastAsia="宋体" w:cs="Times New Roman"/>
          <w:szCs w:val="24"/>
        </w:rPr>
        <w:t>10.71</w:t>
      </w:r>
      <w:r>
        <w:rPr>
          <w:rFonts w:hint="eastAsia" w:ascii="宋体" w:hAnsi="宋体" w:eastAsia="宋体" w:cs="Times New Roman"/>
          <w:szCs w:val="24"/>
        </w:rPr>
        <w:t>%，人均产业用地面积</w:t>
      </w:r>
      <w:r>
        <w:rPr>
          <w:rFonts w:ascii="宋体" w:hAnsi="宋体" w:eastAsia="宋体" w:cs="Times New Roman"/>
          <w:szCs w:val="24"/>
        </w:rPr>
        <w:t>13.43</w:t>
      </w:r>
      <w:r>
        <w:rPr>
          <w:rFonts w:hint="eastAsia" w:ascii="宋体" w:hAnsi="宋体" w:eastAsia="宋体" w:cs="Times New Roman"/>
          <w:szCs w:val="24"/>
        </w:rPr>
        <w:t>平方米。</w:t>
      </w:r>
    </w:p>
    <w:p w14:paraId="61DD1655">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第十八条 对外交通规划</w:t>
      </w:r>
    </w:p>
    <w:p w14:paraId="4559E1C7">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省道小小线为村庄对外联系道路，乡级公路连接松树台村委会至小小线公路。</w:t>
      </w:r>
    </w:p>
    <w:p w14:paraId="57857917">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第十九条 道路交通规划</w:t>
      </w:r>
    </w:p>
    <w:p w14:paraId="3B6E35B1">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规划形成“二横一纵”方格网式路网系统。</w:t>
      </w:r>
    </w:p>
    <w:p w14:paraId="429FB1FB">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村庄道路分为三级：主要道路、次要道路和支路，主次道路红线为</w:t>
      </w:r>
      <w:r>
        <w:rPr>
          <w:rFonts w:ascii="宋体" w:hAnsi="宋体" w:eastAsia="宋体" w:cs="Times New Roman"/>
          <w:szCs w:val="24"/>
        </w:rPr>
        <w:t>7米</w:t>
      </w:r>
      <w:r>
        <w:rPr>
          <w:rFonts w:hint="eastAsia" w:ascii="宋体" w:hAnsi="宋体" w:eastAsia="宋体" w:cs="Times New Roman"/>
          <w:szCs w:val="24"/>
        </w:rPr>
        <w:t>，支路道路红线为</w:t>
      </w:r>
      <w:r>
        <w:rPr>
          <w:rFonts w:ascii="宋体" w:hAnsi="宋体" w:eastAsia="宋体" w:cs="Times New Roman"/>
          <w:szCs w:val="24"/>
        </w:rPr>
        <w:t>5</w:t>
      </w:r>
      <w:r>
        <w:rPr>
          <w:rFonts w:hint="eastAsia" w:ascii="宋体" w:hAnsi="宋体" w:eastAsia="宋体" w:cs="Times New Roman"/>
          <w:szCs w:val="24"/>
        </w:rPr>
        <w:t>.5米，沥青路面宽度分别为</w:t>
      </w:r>
      <w:r>
        <w:rPr>
          <w:rFonts w:ascii="宋体" w:hAnsi="宋体" w:eastAsia="宋体" w:cs="Times New Roman"/>
          <w:szCs w:val="24"/>
        </w:rPr>
        <w:t>5</w:t>
      </w:r>
      <w:r>
        <w:rPr>
          <w:rFonts w:hint="eastAsia" w:ascii="宋体" w:hAnsi="宋体" w:eastAsia="宋体" w:cs="Times New Roman"/>
          <w:szCs w:val="24"/>
        </w:rPr>
        <w:t>米、</w:t>
      </w:r>
      <w:r>
        <w:rPr>
          <w:rFonts w:ascii="宋体" w:hAnsi="宋体" w:eastAsia="宋体" w:cs="Times New Roman"/>
          <w:szCs w:val="24"/>
        </w:rPr>
        <w:t>3.5</w:t>
      </w:r>
      <w:r>
        <w:rPr>
          <w:rFonts w:hint="eastAsia" w:ascii="宋体" w:hAnsi="宋体" w:eastAsia="宋体" w:cs="Times New Roman"/>
          <w:szCs w:val="24"/>
        </w:rPr>
        <w:t>米，道路断面形式为一块板，便于工程管线的布设。</w:t>
      </w:r>
    </w:p>
    <w:p w14:paraId="261FFA3B">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所有道路铺设沥青路面，主要道路和次要道路单侧设置太阳能路灯，间距为</w:t>
      </w:r>
      <w:r>
        <w:rPr>
          <w:rFonts w:ascii="宋体" w:hAnsi="宋体" w:eastAsia="宋体" w:cs="Times New Roman"/>
          <w:szCs w:val="24"/>
        </w:rPr>
        <w:t>6</w:t>
      </w:r>
      <w:r>
        <w:rPr>
          <w:rFonts w:hint="eastAsia" w:ascii="宋体" w:hAnsi="宋体" w:eastAsia="宋体" w:cs="Times New Roman"/>
          <w:szCs w:val="24"/>
        </w:rPr>
        <w:t>米一盏，道路两侧种植行道树，植株间距为</w:t>
      </w:r>
      <w:r>
        <w:rPr>
          <w:rFonts w:ascii="宋体" w:hAnsi="宋体" w:eastAsia="宋体" w:cs="Times New Roman"/>
          <w:szCs w:val="24"/>
        </w:rPr>
        <w:t>4</w:t>
      </w:r>
      <w:r>
        <w:rPr>
          <w:rFonts w:hint="eastAsia" w:ascii="宋体" w:hAnsi="宋体" w:eastAsia="宋体" w:cs="Times New Roman"/>
          <w:szCs w:val="24"/>
        </w:rPr>
        <w:t>-</w:t>
      </w:r>
      <w:r>
        <w:rPr>
          <w:rFonts w:ascii="宋体" w:hAnsi="宋体" w:eastAsia="宋体" w:cs="Times New Roman"/>
          <w:szCs w:val="24"/>
        </w:rPr>
        <w:t>6</w:t>
      </w:r>
      <w:r>
        <w:rPr>
          <w:rFonts w:hint="eastAsia" w:ascii="宋体" w:hAnsi="宋体" w:eastAsia="宋体" w:cs="Times New Roman"/>
          <w:szCs w:val="24"/>
        </w:rPr>
        <w:t>米，支路两侧可种植低矮灌木。</w:t>
      </w:r>
    </w:p>
    <w:p w14:paraId="6F7AEBB5">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在村委会附近适当位置设置港湾式公共汽车停靠站点。</w:t>
      </w:r>
    </w:p>
    <w:p w14:paraId="0552ADCE">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规划到2030年，村庄道路用地面积</w:t>
      </w:r>
      <w:r>
        <w:rPr>
          <w:rFonts w:ascii="宋体" w:hAnsi="宋体" w:eastAsia="宋体" w:cs="Times New Roman"/>
          <w:szCs w:val="24"/>
        </w:rPr>
        <w:t>0.99</w:t>
      </w:r>
      <w:r>
        <w:rPr>
          <w:rFonts w:hint="eastAsia" w:ascii="宋体" w:hAnsi="宋体" w:eastAsia="宋体" w:cs="Times New Roman"/>
          <w:szCs w:val="24"/>
        </w:rPr>
        <w:t>公顷，占村庄建设用地面积的</w:t>
      </w:r>
      <w:r>
        <w:rPr>
          <w:rFonts w:ascii="宋体" w:hAnsi="宋体" w:eastAsia="宋体" w:cs="Times New Roman"/>
          <w:szCs w:val="24"/>
        </w:rPr>
        <w:t>16.31</w:t>
      </w:r>
      <w:r>
        <w:rPr>
          <w:rFonts w:hint="eastAsia" w:ascii="宋体" w:hAnsi="宋体" w:eastAsia="宋体" w:cs="Times New Roman"/>
          <w:szCs w:val="24"/>
        </w:rPr>
        <w:t>%，规划人均道路用地面积</w:t>
      </w:r>
      <w:r>
        <w:rPr>
          <w:rFonts w:ascii="宋体" w:hAnsi="宋体" w:eastAsia="宋体" w:cs="Times New Roman"/>
          <w:szCs w:val="24"/>
        </w:rPr>
        <w:t>20.45</w:t>
      </w:r>
      <w:r>
        <w:rPr>
          <w:rFonts w:hint="eastAsia" w:ascii="宋体" w:hAnsi="宋体" w:eastAsia="宋体" w:cs="Times New Roman"/>
          <w:szCs w:val="24"/>
        </w:rPr>
        <w:t>平方米。</w:t>
      </w:r>
    </w:p>
    <w:p w14:paraId="53A23238">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第二十条 绿地景观系统规划</w:t>
      </w:r>
    </w:p>
    <w:p w14:paraId="478AB066">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坚持因地制宜，尊重生态基底，采用“点、线、面”相结合的村庄绿地景观生态系统。</w:t>
      </w:r>
    </w:p>
    <w:p w14:paraId="1AA4D319">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村内安排</w:t>
      </w:r>
      <w:r>
        <w:rPr>
          <w:rFonts w:ascii="宋体" w:hAnsi="宋体" w:eastAsia="宋体" w:cs="Times New Roman"/>
          <w:szCs w:val="24"/>
        </w:rPr>
        <w:t>3</w:t>
      </w:r>
      <w:r>
        <w:rPr>
          <w:rFonts w:hint="eastAsia" w:ascii="宋体" w:hAnsi="宋体" w:eastAsia="宋体" w:cs="Times New Roman"/>
          <w:szCs w:val="24"/>
        </w:rPr>
        <w:t>处公共绿地，同时结合村庄公共活动中心设置绿化活动空间。</w:t>
      </w:r>
    </w:p>
    <w:p w14:paraId="5AF02B90">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在铁路、主要道路两侧、沟渠水系、各种工程设施用地周围布置防护绿地。注意乔、灌、草本植物的搭配种植，使其在具有防护功能的同时，亦有好的景观效果。</w:t>
      </w:r>
    </w:p>
    <w:p w14:paraId="64669FDE">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对农田周边、田间道路两侧及河流两侧的防护林地进行合理的保护，并且有计划的进行树种更新，增加村落周边的绿化，改善环境质量，在整体上形成良好的绿色框架。</w:t>
      </w:r>
    </w:p>
    <w:p w14:paraId="1516A7DA">
      <w:pPr>
        <w:spacing w:beforeLines="50" w:line="360" w:lineRule="auto"/>
        <w:ind w:firstLine="480"/>
        <w:rPr>
          <w:rFonts w:ascii="宋体" w:hAnsi="宋体" w:eastAsia="宋体" w:cs="Times New Roman"/>
          <w:szCs w:val="24"/>
        </w:rPr>
      </w:pPr>
      <w:r>
        <w:rPr>
          <w:rFonts w:ascii="宋体" w:hAnsi="宋体" w:eastAsia="宋体" w:cs="Times New Roman"/>
          <w:szCs w:val="24"/>
        </w:rPr>
        <w:t>村庄景观风貌要</w:t>
      </w:r>
      <w:r>
        <w:rPr>
          <w:rFonts w:hint="eastAsia" w:ascii="宋体" w:hAnsi="宋体" w:eastAsia="宋体" w:cs="Times New Roman"/>
          <w:szCs w:val="24"/>
        </w:rPr>
        <w:t>与自然环境相得益彰，村景交融、和谐统一。要充分尊重自然，慎砍树、不填湖，保留村落固有肌理和原生态自然景观。</w:t>
      </w:r>
    </w:p>
    <w:p w14:paraId="32DB709D">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沿铁路线两侧布置条带状绿地，形成松树台村富有生机和优美景观效果的绿色长廊。</w:t>
      </w:r>
    </w:p>
    <w:p w14:paraId="55552DF4">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将主要道路的交叉口、主要道路与山体的连接处设为主要景观节点，通过对主要出入口节点、村落中重要的景观节点进行建设，对于村落的景观起到点睛作用。</w:t>
      </w:r>
    </w:p>
    <w:p w14:paraId="45F161DD">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村民住宅以一层或两层独立式建筑为主，建筑色彩以白色、米黄色为主，配以浅红色坡顶，建筑风格、体量具有东北民居特色。</w:t>
      </w:r>
    </w:p>
    <w:p w14:paraId="2833956D">
      <w:pPr>
        <w:pStyle w:val="3"/>
        <w:numPr>
          <w:ilvl w:val="0"/>
          <w:numId w:val="2"/>
        </w:numPr>
        <w:spacing w:after="120"/>
        <w:jc w:val="center"/>
        <w:rPr>
          <w:rFonts w:ascii="Arial" w:hAnsi="Arial" w:eastAsia="黑体" w:cs="Times New Roman"/>
          <w:b w:val="0"/>
          <w:sz w:val="32"/>
        </w:rPr>
      </w:pPr>
      <w:bookmarkStart w:id="7" w:name="_Toc521919983"/>
      <w:bookmarkStart w:id="8" w:name="_Toc521920928"/>
      <w:r>
        <w:rPr>
          <w:rFonts w:hint="eastAsia" w:ascii="Arial" w:hAnsi="Arial" w:eastAsia="黑体" w:cs="Times New Roman"/>
          <w:b w:val="0"/>
          <w:sz w:val="32"/>
        </w:rPr>
        <w:t>村庄市政设施规划</w:t>
      </w:r>
      <w:bookmarkEnd w:id="7"/>
      <w:bookmarkEnd w:id="8"/>
    </w:p>
    <w:p w14:paraId="28B05587">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第二十一条 给水工程规划</w:t>
      </w:r>
    </w:p>
    <w:p w14:paraId="2A307A97">
      <w:pPr>
        <w:spacing w:beforeLines="50" w:line="360" w:lineRule="auto"/>
        <w:ind w:firstLine="480"/>
        <w:rPr>
          <w:rFonts w:ascii="宋体" w:hAnsi="宋体" w:eastAsia="宋体" w:cs="Times New Roman"/>
          <w:szCs w:val="24"/>
        </w:rPr>
      </w:pPr>
      <w:r>
        <w:rPr>
          <w:rFonts w:ascii="宋体" w:hAnsi="宋体" w:eastAsia="宋体" w:cs="Times New Roman"/>
          <w:szCs w:val="24"/>
        </w:rPr>
        <w:t>用水量</w:t>
      </w:r>
      <w:r>
        <w:rPr>
          <w:rFonts w:hint="eastAsia" w:ascii="宋体" w:hAnsi="宋体" w:eastAsia="宋体" w:cs="Times New Roman"/>
          <w:szCs w:val="24"/>
        </w:rPr>
        <w:t>指标近期1</w:t>
      </w:r>
      <w:r>
        <w:rPr>
          <w:rFonts w:ascii="宋体" w:hAnsi="宋体" w:eastAsia="宋体" w:cs="Times New Roman"/>
          <w:szCs w:val="24"/>
        </w:rPr>
        <w:t>1</w:t>
      </w:r>
      <w:r>
        <w:rPr>
          <w:rFonts w:hint="eastAsia" w:ascii="宋体" w:hAnsi="宋体" w:eastAsia="宋体" w:cs="Times New Roman"/>
          <w:szCs w:val="24"/>
        </w:rPr>
        <w:t>0L/人•日，远期</w:t>
      </w:r>
      <w:r>
        <w:rPr>
          <w:rFonts w:ascii="宋体" w:hAnsi="宋体" w:eastAsia="宋体" w:cs="Times New Roman"/>
          <w:szCs w:val="24"/>
        </w:rPr>
        <w:t>12</w:t>
      </w:r>
      <w:r>
        <w:rPr>
          <w:rFonts w:hint="eastAsia" w:ascii="宋体" w:hAnsi="宋体" w:eastAsia="宋体" w:cs="Times New Roman"/>
          <w:szCs w:val="24"/>
        </w:rPr>
        <w:t>0L/人•日，用水普及率为100%。</w:t>
      </w:r>
    </w:p>
    <w:p w14:paraId="0683F3D0">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消防用水量为10L/s，并按同一时间内有一处发生火灾，灭火持续时间为2小时用水计算。</w:t>
      </w:r>
    </w:p>
    <w:p w14:paraId="6806CE64">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村庄近期需水量为</w:t>
      </w:r>
      <w:r>
        <w:rPr>
          <w:rFonts w:ascii="宋体" w:hAnsi="宋体" w:eastAsia="宋体" w:cs="Times New Roman"/>
          <w:szCs w:val="24"/>
        </w:rPr>
        <w:t>142</w:t>
      </w:r>
      <w:r>
        <w:rPr>
          <w:rFonts w:hint="eastAsia" w:ascii="宋体" w:hAnsi="宋体" w:eastAsia="宋体" w:cs="Times New Roman"/>
          <w:szCs w:val="24"/>
        </w:rPr>
        <w:t>m</w:t>
      </w:r>
      <w:r>
        <w:rPr>
          <w:rFonts w:hint="eastAsia" w:ascii="宋体" w:hAnsi="宋体" w:eastAsia="宋体" w:cs="Times New Roman"/>
          <w:szCs w:val="24"/>
          <w:vertAlign w:val="superscript"/>
        </w:rPr>
        <w:t>3</w:t>
      </w:r>
      <w:r>
        <w:rPr>
          <w:rFonts w:hint="eastAsia" w:ascii="宋体" w:hAnsi="宋体" w:eastAsia="宋体" w:cs="Times New Roman"/>
          <w:szCs w:val="24"/>
        </w:rPr>
        <w:t>/d，远期需水量为</w:t>
      </w:r>
      <w:r>
        <w:rPr>
          <w:rFonts w:ascii="宋体" w:hAnsi="宋体" w:eastAsia="宋体" w:cs="Times New Roman"/>
          <w:szCs w:val="24"/>
        </w:rPr>
        <w:t>159</w:t>
      </w:r>
      <w:r>
        <w:rPr>
          <w:rFonts w:hint="eastAsia" w:ascii="宋体" w:hAnsi="宋体" w:eastAsia="宋体" w:cs="Times New Roman"/>
          <w:szCs w:val="24"/>
        </w:rPr>
        <w:t>m</w:t>
      </w:r>
      <w:r>
        <w:rPr>
          <w:rFonts w:hint="eastAsia" w:ascii="宋体" w:hAnsi="宋体" w:eastAsia="宋体" w:cs="Times New Roman"/>
          <w:szCs w:val="24"/>
          <w:vertAlign w:val="superscript"/>
        </w:rPr>
        <w:t>3</w:t>
      </w:r>
      <w:r>
        <w:rPr>
          <w:rFonts w:hint="eastAsia" w:ascii="宋体" w:hAnsi="宋体" w:eastAsia="宋体" w:cs="Times New Roman"/>
          <w:szCs w:val="24"/>
        </w:rPr>
        <w:t>/d。</w:t>
      </w:r>
    </w:p>
    <w:p w14:paraId="7C20D127">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继续利用原有水源供水，设计供水能力为</w:t>
      </w:r>
      <w:r>
        <w:rPr>
          <w:rFonts w:ascii="宋体" w:hAnsi="宋体" w:eastAsia="宋体" w:cs="Times New Roman"/>
          <w:szCs w:val="24"/>
        </w:rPr>
        <w:t>160</w:t>
      </w:r>
      <w:r>
        <w:rPr>
          <w:rFonts w:hint="eastAsia" w:ascii="宋体" w:hAnsi="宋体" w:eastAsia="宋体" w:cs="Times New Roman"/>
          <w:szCs w:val="24"/>
        </w:rPr>
        <w:t>m</w:t>
      </w:r>
      <w:r>
        <w:rPr>
          <w:rFonts w:hint="eastAsia" w:ascii="宋体" w:hAnsi="宋体" w:eastAsia="宋体" w:cs="Times New Roman"/>
          <w:szCs w:val="24"/>
          <w:vertAlign w:val="superscript"/>
        </w:rPr>
        <w:t>3</w:t>
      </w:r>
      <w:r>
        <w:rPr>
          <w:rFonts w:hint="eastAsia" w:ascii="宋体" w:hAnsi="宋体" w:eastAsia="宋体" w:cs="Times New Roman"/>
          <w:szCs w:val="24"/>
        </w:rPr>
        <w:t>/d，采用微机调频供水。</w:t>
      </w:r>
    </w:p>
    <w:p w14:paraId="51F57111">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规划要做好水源的保护工作，在水源地周围建立卫生防护地带，在水源防护范围内，禁止施用持久性或剧毒性农药，禁止修建渗水坑、堆放废渣、用污水灌溉农田和从事破坏深层土层的活动。定期对水质进行检查，保证水质达到《生活饮用水卫生标准》的要求。</w:t>
      </w:r>
    </w:p>
    <w:p w14:paraId="3698B2A2">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给水管网采用环状网与枝状网相结合的布置方式沿路布置，管材采用P</w:t>
      </w:r>
      <w:r>
        <w:rPr>
          <w:rFonts w:ascii="宋体" w:hAnsi="宋体" w:eastAsia="宋体" w:cs="Times New Roman"/>
          <w:szCs w:val="24"/>
        </w:rPr>
        <w:t>E</w:t>
      </w:r>
      <w:r>
        <w:rPr>
          <w:rFonts w:hint="eastAsia" w:ascii="宋体" w:hAnsi="宋体" w:eastAsia="宋体" w:cs="Times New Roman"/>
          <w:szCs w:val="24"/>
        </w:rPr>
        <w:t>管。</w:t>
      </w:r>
    </w:p>
    <w:p w14:paraId="288FED88">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消防采用低压供水系统，与生活给水共用同一管道，在给水干管上每隔一定距离设置地下式消火栓，消火栓间距不大于120米。</w:t>
      </w:r>
    </w:p>
    <w:p w14:paraId="17858BAC">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第二十二条 排水工程规划</w:t>
      </w:r>
    </w:p>
    <w:p w14:paraId="6E713D23">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排水体制为雨、污分流制。雨水主要采用道路两侧的边沟进行排水，污水实现管道排水。</w:t>
      </w:r>
    </w:p>
    <w:p w14:paraId="133DB76C">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在本村的西部设置一处人工湿地，占地200平方米。近期日处理污水量为</w:t>
      </w:r>
      <w:r>
        <w:rPr>
          <w:rFonts w:ascii="宋体" w:hAnsi="宋体" w:eastAsia="宋体" w:cs="Times New Roman"/>
          <w:szCs w:val="24"/>
        </w:rPr>
        <w:t>50</w:t>
      </w:r>
      <w:r>
        <w:rPr>
          <w:rFonts w:hint="eastAsia" w:ascii="宋体" w:hAnsi="宋体" w:eastAsia="宋体" w:cs="Times New Roman"/>
          <w:szCs w:val="24"/>
        </w:rPr>
        <w:t>m</w:t>
      </w:r>
      <w:r>
        <w:rPr>
          <w:rFonts w:hint="eastAsia" w:ascii="宋体" w:hAnsi="宋体" w:eastAsia="宋体" w:cs="Times New Roman"/>
          <w:szCs w:val="24"/>
          <w:vertAlign w:val="superscript"/>
        </w:rPr>
        <w:t>3</w:t>
      </w:r>
      <w:r>
        <w:rPr>
          <w:rFonts w:hint="eastAsia" w:ascii="宋体" w:hAnsi="宋体" w:eastAsia="宋体" w:cs="Times New Roman"/>
          <w:szCs w:val="24"/>
        </w:rPr>
        <w:t>/d，远期为</w:t>
      </w:r>
      <w:r>
        <w:rPr>
          <w:rFonts w:ascii="宋体" w:hAnsi="宋体" w:eastAsia="宋体" w:cs="Times New Roman"/>
          <w:szCs w:val="24"/>
        </w:rPr>
        <w:t>60</w:t>
      </w:r>
      <w:r>
        <w:rPr>
          <w:rFonts w:hint="eastAsia" w:ascii="宋体" w:hAnsi="宋体" w:eastAsia="宋体" w:cs="Times New Roman"/>
          <w:szCs w:val="24"/>
        </w:rPr>
        <w:t>m</w:t>
      </w:r>
      <w:r>
        <w:rPr>
          <w:rFonts w:hint="eastAsia" w:ascii="宋体" w:hAnsi="宋体" w:eastAsia="宋体" w:cs="Times New Roman"/>
          <w:szCs w:val="24"/>
          <w:vertAlign w:val="superscript"/>
        </w:rPr>
        <w:t>3</w:t>
      </w:r>
      <w:r>
        <w:rPr>
          <w:rFonts w:hint="eastAsia" w:ascii="宋体" w:hAnsi="宋体" w:eastAsia="宋体" w:cs="Times New Roman"/>
          <w:szCs w:val="24"/>
        </w:rPr>
        <w:t>/d。</w:t>
      </w:r>
    </w:p>
    <w:p w14:paraId="530B1A4A">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污水管道结合规划道路布置，污水管材采用钢筋混凝土管。</w:t>
      </w:r>
    </w:p>
    <w:p w14:paraId="3124EA76">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生活污水需经化粪池处理后排入污水管道。</w:t>
      </w:r>
    </w:p>
    <w:p w14:paraId="73C71AF4">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村内雨水采用</w:t>
      </w:r>
      <w:r>
        <w:rPr>
          <w:rFonts w:ascii="宋体" w:hAnsi="宋体" w:eastAsia="宋体" w:cs="Times New Roman"/>
          <w:szCs w:val="24"/>
        </w:rPr>
        <w:t>边沟排水方式排放，</w:t>
      </w:r>
      <w:r>
        <w:rPr>
          <w:rFonts w:hint="eastAsia" w:ascii="宋体" w:hAnsi="宋体" w:eastAsia="宋体" w:cs="Times New Roman"/>
          <w:szCs w:val="24"/>
        </w:rPr>
        <w:t>主要道路和次要道路两侧布置排水边沟，支路单侧布置排水边沟，边沟分为上口宽为1米和0.5米两种，边沟需加盖板。</w:t>
      </w:r>
    </w:p>
    <w:p w14:paraId="0A497266">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村内设置</w:t>
      </w:r>
      <w:r>
        <w:rPr>
          <w:rFonts w:ascii="宋体" w:hAnsi="宋体" w:eastAsia="宋体" w:cs="Times New Roman"/>
          <w:szCs w:val="24"/>
        </w:rPr>
        <w:t>8</w:t>
      </w:r>
      <w:r>
        <w:rPr>
          <w:rFonts w:hint="eastAsia" w:ascii="宋体" w:hAnsi="宋体" w:eastAsia="宋体" w:cs="Times New Roman"/>
          <w:szCs w:val="24"/>
        </w:rPr>
        <w:t>个雨水排出口，将雨水排入太子河和村内的水塘。</w:t>
      </w:r>
    </w:p>
    <w:p w14:paraId="5AD00462">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第二十三条 电力工程规划</w:t>
      </w:r>
    </w:p>
    <w:p w14:paraId="5063648C">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村内10千伏线路不变，对村内供电线路适当调整，保留现状</w:t>
      </w:r>
      <w:r>
        <w:rPr>
          <w:rFonts w:ascii="宋体" w:hAnsi="宋体" w:eastAsia="宋体" w:cs="Times New Roman"/>
          <w:szCs w:val="24"/>
        </w:rPr>
        <w:t>2</w:t>
      </w:r>
      <w:r>
        <w:rPr>
          <w:rFonts w:hint="eastAsia" w:ascii="宋体" w:hAnsi="宋体" w:eastAsia="宋体" w:cs="Times New Roman"/>
          <w:szCs w:val="24"/>
        </w:rPr>
        <w:t>个杆式变压器。</w:t>
      </w:r>
    </w:p>
    <w:p w14:paraId="5A0C5CB7">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第二十四条 电信工程规划</w:t>
      </w:r>
    </w:p>
    <w:p w14:paraId="75DCDC07">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规划实现通信光纤化，通信、有线电视、宽带一体化，实现</w:t>
      </w:r>
      <w:r>
        <w:rPr>
          <w:rFonts w:ascii="宋体" w:hAnsi="宋体" w:eastAsia="宋体" w:cs="Times New Roman"/>
          <w:szCs w:val="24"/>
        </w:rPr>
        <w:t>4</w:t>
      </w:r>
      <w:r>
        <w:rPr>
          <w:rFonts w:hint="eastAsia" w:ascii="宋体" w:hAnsi="宋体" w:eastAsia="宋体" w:cs="Times New Roman"/>
          <w:szCs w:val="24"/>
        </w:rPr>
        <w:t>G网络无缝覆盖。调整村内的电信线路。</w:t>
      </w:r>
    </w:p>
    <w:p w14:paraId="2B243303">
      <w:pPr>
        <w:spacing w:beforeLines="50" w:line="360" w:lineRule="auto"/>
        <w:ind w:firstLine="480"/>
        <w:rPr>
          <w:rFonts w:ascii="宋体" w:hAnsi="宋体" w:eastAsia="宋体" w:cs="Times New Roman"/>
          <w:szCs w:val="24"/>
        </w:rPr>
      </w:pPr>
      <w:r>
        <w:rPr>
          <w:rFonts w:ascii="宋体" w:hAnsi="宋体" w:eastAsia="宋体" w:cs="Times New Roman"/>
          <w:szCs w:val="24"/>
        </w:rPr>
        <w:t>在村委会设立</w:t>
      </w:r>
      <w:r>
        <w:rPr>
          <w:rFonts w:hint="eastAsia" w:ascii="宋体" w:hAnsi="宋体" w:eastAsia="宋体" w:cs="Times New Roman"/>
          <w:szCs w:val="24"/>
        </w:rPr>
        <w:t>邮政代办点，方便村民收寄信件、包裹。</w:t>
      </w:r>
    </w:p>
    <w:p w14:paraId="2B8F1683">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第二十五条 供热工程规划</w:t>
      </w:r>
    </w:p>
    <w:p w14:paraId="4E9961A8">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规划在村委会处建设供热锅炉房，占地面积为</w:t>
      </w:r>
      <w:r>
        <w:rPr>
          <w:rFonts w:ascii="宋体" w:hAnsi="宋体" w:eastAsia="宋体" w:cs="Times New Roman"/>
          <w:szCs w:val="24"/>
        </w:rPr>
        <w:t>790</w:t>
      </w:r>
      <w:r>
        <w:rPr>
          <w:rFonts w:hint="eastAsia" w:ascii="宋体" w:hAnsi="宋体" w:eastAsia="宋体" w:cs="Times New Roman"/>
          <w:szCs w:val="24"/>
        </w:rPr>
        <w:t>平方米。热水管网沿道路敷设。随着村庄经发展，应分期、分批实施锅炉设备和供热管网。</w:t>
      </w:r>
    </w:p>
    <w:p w14:paraId="1E1C379C">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第二十六条 燃气工程规划</w:t>
      </w:r>
    </w:p>
    <w:p w14:paraId="476E7C04">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规划在村庄南部建设秸秆燃气站，占地面积约为</w:t>
      </w:r>
      <w:r>
        <w:rPr>
          <w:rFonts w:ascii="宋体" w:hAnsi="宋体" w:eastAsia="宋体" w:cs="Times New Roman"/>
          <w:szCs w:val="24"/>
        </w:rPr>
        <w:t>1022平方米</w:t>
      </w:r>
      <w:r>
        <w:rPr>
          <w:rFonts w:hint="eastAsia" w:ascii="宋体" w:hAnsi="宋体" w:eastAsia="宋体" w:cs="Times New Roman"/>
          <w:szCs w:val="24"/>
        </w:rPr>
        <w:t>。</w:t>
      </w:r>
    </w:p>
    <w:p w14:paraId="4A743866">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村庄实现管道供气。燃气管线沿村庄中部东西向道路铺设。</w:t>
      </w:r>
    </w:p>
    <w:p w14:paraId="785E2499">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在秸秆燃气站建设之前和冬季气量不足时，以液化天然气瓶装形式作为补充。</w:t>
      </w:r>
    </w:p>
    <w:p w14:paraId="3E9B7051">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第二十七条 环卫工程与环境保护规划</w:t>
      </w:r>
    </w:p>
    <w:p w14:paraId="294C1518">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建设</w:t>
      </w:r>
      <w:r>
        <w:rPr>
          <w:rFonts w:ascii="宋体" w:hAnsi="宋体" w:eastAsia="宋体" w:cs="Times New Roman"/>
          <w:szCs w:val="24"/>
        </w:rPr>
        <w:t>3</w:t>
      </w:r>
      <w:r>
        <w:rPr>
          <w:rFonts w:hint="eastAsia" w:ascii="宋体" w:hAnsi="宋体" w:eastAsia="宋体" w:cs="Times New Roman"/>
          <w:szCs w:val="24"/>
        </w:rPr>
        <w:t>座环保公共厕所，分别位于村委会、村庄中部、村北火车站处。近期对村庄内的户厕改造完毕。</w:t>
      </w:r>
    </w:p>
    <w:p w14:paraId="584FAC08">
      <w:pPr>
        <w:spacing w:beforeLines="50" w:line="360" w:lineRule="auto"/>
        <w:ind w:firstLine="480"/>
        <w:rPr>
          <w:rFonts w:ascii="宋体" w:hAnsi="宋体" w:eastAsia="宋体" w:cs="Times New Roman"/>
          <w:szCs w:val="24"/>
        </w:rPr>
      </w:pPr>
      <w:r>
        <w:rPr>
          <w:rFonts w:ascii="宋体" w:hAnsi="宋体" w:eastAsia="宋体" w:cs="Times New Roman"/>
          <w:szCs w:val="24"/>
        </w:rPr>
        <w:t>推行垃圾分类收集</w:t>
      </w:r>
      <w:r>
        <w:rPr>
          <w:rFonts w:hint="eastAsia" w:ascii="宋体" w:hAnsi="宋体" w:eastAsia="宋体" w:cs="Times New Roman"/>
          <w:szCs w:val="24"/>
        </w:rPr>
        <w:t>，根据合理的服务半径（不大于70米）设置垃圾箱。建造</w:t>
      </w:r>
      <w:r>
        <w:rPr>
          <w:rFonts w:ascii="宋体" w:hAnsi="宋体" w:eastAsia="宋体" w:cs="Times New Roman"/>
          <w:szCs w:val="24"/>
        </w:rPr>
        <w:t>20</w:t>
      </w:r>
      <w:r>
        <w:rPr>
          <w:rFonts w:hint="eastAsia" w:ascii="宋体" w:hAnsi="宋体" w:eastAsia="宋体" w:cs="Times New Roman"/>
          <w:szCs w:val="24"/>
        </w:rPr>
        <w:t>座水泥垃圾池（箱），垃圾集中倾倒，日产日清，密闭储存、运输，运往村东北的垃圾填埋场。</w:t>
      </w:r>
    </w:p>
    <w:p w14:paraId="72849F38">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提倡使用清洁能源，</w:t>
      </w:r>
      <w:r>
        <w:rPr>
          <w:rFonts w:ascii="宋体" w:hAnsi="宋体" w:eastAsia="宋体" w:cs="Times New Roman"/>
          <w:szCs w:val="24"/>
        </w:rPr>
        <w:t>对秸秆进行综合利用</w:t>
      </w:r>
      <w:r>
        <w:rPr>
          <w:rFonts w:hint="eastAsia" w:ascii="宋体" w:hAnsi="宋体" w:eastAsia="宋体" w:cs="Times New Roman"/>
          <w:szCs w:val="24"/>
        </w:rPr>
        <w:t>，</w:t>
      </w:r>
      <w:r>
        <w:rPr>
          <w:rFonts w:ascii="宋体" w:hAnsi="宋体" w:eastAsia="宋体" w:cs="Times New Roman"/>
          <w:szCs w:val="24"/>
        </w:rPr>
        <w:t>建立一支相对</w:t>
      </w:r>
      <w:r>
        <w:rPr>
          <w:rFonts w:hint="eastAsia" w:ascii="宋体" w:hAnsi="宋体" w:eastAsia="宋体" w:cs="Times New Roman"/>
          <w:szCs w:val="24"/>
        </w:rPr>
        <w:t>完善</w:t>
      </w:r>
      <w:r>
        <w:rPr>
          <w:rFonts w:ascii="宋体" w:hAnsi="宋体" w:eastAsia="宋体" w:cs="Times New Roman"/>
          <w:szCs w:val="24"/>
        </w:rPr>
        <w:t>的环卫保洁队伍</w:t>
      </w:r>
      <w:r>
        <w:rPr>
          <w:rFonts w:hint="eastAsia" w:ascii="宋体" w:hAnsi="宋体" w:eastAsia="宋体" w:cs="Times New Roman"/>
          <w:szCs w:val="24"/>
        </w:rPr>
        <w:t>。</w:t>
      </w:r>
    </w:p>
    <w:p w14:paraId="13305F4B">
      <w:pPr>
        <w:pStyle w:val="3"/>
        <w:numPr>
          <w:ilvl w:val="0"/>
          <w:numId w:val="2"/>
        </w:numPr>
        <w:spacing w:after="120"/>
        <w:jc w:val="center"/>
        <w:rPr>
          <w:rFonts w:ascii="Arial" w:hAnsi="Arial" w:eastAsia="黑体" w:cs="Times New Roman"/>
          <w:b w:val="0"/>
          <w:sz w:val="32"/>
        </w:rPr>
      </w:pPr>
      <w:bookmarkStart w:id="9" w:name="_Toc521920929"/>
      <w:bookmarkStart w:id="10" w:name="_Toc521919984"/>
      <w:r>
        <w:rPr>
          <w:rFonts w:hint="eastAsia" w:ascii="Arial" w:hAnsi="Arial" w:eastAsia="黑体" w:cs="Times New Roman"/>
          <w:b w:val="0"/>
          <w:sz w:val="32"/>
        </w:rPr>
        <w:t>村庄防灾减灾规划</w:t>
      </w:r>
      <w:bookmarkEnd w:id="9"/>
      <w:bookmarkEnd w:id="10"/>
    </w:p>
    <w:p w14:paraId="10E565E8">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第二十八条 防震规划</w:t>
      </w:r>
    </w:p>
    <w:p w14:paraId="05842C8C">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按照7度地震烈度实施抗震设防，所有建筑都必须符合防震要求。</w:t>
      </w:r>
    </w:p>
    <w:p w14:paraId="5EB4CB4B">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广场、绿地、村委会大院等处作为村庄避震疏散场地。</w:t>
      </w:r>
    </w:p>
    <w:p w14:paraId="3E5C34DC">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第二十九条 防洪防涝规划</w:t>
      </w:r>
    </w:p>
    <w:p w14:paraId="4E08A812">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村庄西侧的太子河防洪标准5</w:t>
      </w:r>
      <w:r>
        <w:rPr>
          <w:rFonts w:ascii="宋体" w:hAnsi="宋体" w:eastAsia="宋体" w:cs="Times New Roman"/>
          <w:szCs w:val="24"/>
        </w:rPr>
        <w:t>0年一遇</w:t>
      </w:r>
      <w:r>
        <w:rPr>
          <w:rFonts w:hint="eastAsia" w:ascii="宋体" w:hAnsi="宋体" w:eastAsia="宋体" w:cs="Times New Roman"/>
          <w:szCs w:val="24"/>
        </w:rPr>
        <w:t>。对流经村内的排水灌渠、道路边沟等进行清淤清障，保证过水断面，保持汛期排水畅通。</w:t>
      </w:r>
    </w:p>
    <w:p w14:paraId="294448D0">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第三十条 消防规划</w:t>
      </w:r>
    </w:p>
    <w:p w14:paraId="602C99C1">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规划在村委会内建设消防值班室、消防器材存放处，配备必要的消防器材。</w:t>
      </w:r>
    </w:p>
    <w:p w14:paraId="31CE8684">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保持村内道路畅通，路面宽度不小于3.5米，使</w:t>
      </w:r>
      <w:r>
        <w:rPr>
          <w:rFonts w:ascii="宋体" w:hAnsi="宋体" w:eastAsia="宋体" w:cs="Times New Roman"/>
          <w:szCs w:val="24"/>
        </w:rPr>
        <w:t>消防车可直接到达每个住宅。</w:t>
      </w:r>
    </w:p>
    <w:p w14:paraId="3A0D6476">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取缔乱堆乱放的柴草垛，消除消防安全隐患。</w:t>
      </w:r>
    </w:p>
    <w:p w14:paraId="635EB3F5">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采用消防、生产和生活合一的给水系统，</w:t>
      </w:r>
      <w:r>
        <w:rPr>
          <w:rFonts w:ascii="宋体" w:hAnsi="宋体" w:eastAsia="宋体" w:cs="Times New Roman"/>
          <w:szCs w:val="24"/>
        </w:rPr>
        <w:t>其给水管道的最小直径不小于1</w:t>
      </w:r>
      <w:r>
        <w:rPr>
          <w:rFonts w:hint="eastAsia" w:ascii="宋体" w:hAnsi="宋体" w:eastAsia="宋体" w:cs="Times New Roman"/>
          <w:szCs w:val="24"/>
        </w:rPr>
        <w:t>00毫米</w:t>
      </w:r>
      <w:r>
        <w:rPr>
          <w:rFonts w:ascii="宋体" w:hAnsi="宋体" w:eastAsia="宋体" w:cs="Times New Roman"/>
          <w:szCs w:val="24"/>
        </w:rPr>
        <w:t>，室外地下式消火栓的间距不大于120米</w:t>
      </w:r>
      <w:r>
        <w:rPr>
          <w:rFonts w:hint="eastAsia" w:ascii="宋体" w:hAnsi="宋体" w:eastAsia="宋体" w:cs="Times New Roman"/>
          <w:szCs w:val="24"/>
        </w:rPr>
        <w:t>。</w:t>
      </w:r>
    </w:p>
    <w:p w14:paraId="42F52C34">
      <w:pPr>
        <w:pStyle w:val="3"/>
        <w:numPr>
          <w:ilvl w:val="0"/>
          <w:numId w:val="2"/>
        </w:numPr>
        <w:spacing w:after="120"/>
        <w:jc w:val="center"/>
        <w:rPr>
          <w:rFonts w:ascii="Arial" w:hAnsi="Arial" w:eastAsia="黑体" w:cs="Times New Roman"/>
          <w:b w:val="0"/>
          <w:sz w:val="32"/>
        </w:rPr>
      </w:pPr>
      <w:bookmarkStart w:id="11" w:name="_Toc521920930"/>
      <w:bookmarkStart w:id="12" w:name="_Toc521919985"/>
      <w:r>
        <w:rPr>
          <w:rFonts w:hint="eastAsia" w:ascii="Arial" w:hAnsi="Arial" w:eastAsia="黑体" w:cs="Times New Roman"/>
          <w:b w:val="0"/>
          <w:sz w:val="32"/>
        </w:rPr>
        <w:t>村庄近期建设规划</w:t>
      </w:r>
      <w:bookmarkEnd w:id="11"/>
      <w:bookmarkEnd w:id="12"/>
    </w:p>
    <w:p w14:paraId="76962F93">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第三十一条 近期期限与规模</w:t>
      </w:r>
    </w:p>
    <w:p w14:paraId="5850089C">
      <w:pPr>
        <w:spacing w:beforeLines="50" w:line="360" w:lineRule="auto"/>
        <w:ind w:firstLine="480"/>
        <w:rPr>
          <w:rFonts w:ascii="宋体" w:hAnsi="宋体" w:eastAsia="宋体" w:cs="Times New Roman"/>
          <w:szCs w:val="24"/>
        </w:rPr>
      </w:pPr>
      <w:r>
        <w:rPr>
          <w:rFonts w:ascii="宋体" w:hAnsi="宋体" w:eastAsia="宋体" w:cs="Times New Roman"/>
          <w:szCs w:val="24"/>
        </w:rPr>
        <w:t>近期规划期限为</w:t>
      </w:r>
      <w:r>
        <w:rPr>
          <w:rFonts w:hint="eastAsia" w:ascii="宋体" w:hAnsi="宋体" w:eastAsia="宋体" w:cs="Times New Roman"/>
          <w:szCs w:val="24"/>
        </w:rPr>
        <w:t>201</w:t>
      </w:r>
      <w:r>
        <w:rPr>
          <w:rFonts w:ascii="宋体" w:hAnsi="宋体" w:eastAsia="宋体" w:cs="Times New Roman"/>
          <w:szCs w:val="24"/>
        </w:rPr>
        <w:t>7</w:t>
      </w:r>
      <w:r>
        <w:rPr>
          <w:rFonts w:hint="eastAsia" w:ascii="宋体" w:hAnsi="宋体" w:eastAsia="宋体" w:cs="Times New Roman"/>
          <w:szCs w:val="24"/>
        </w:rPr>
        <w:t>-2020年</w:t>
      </w:r>
      <w:r>
        <w:rPr>
          <w:rFonts w:ascii="宋体" w:hAnsi="宋体" w:eastAsia="宋体" w:cs="Times New Roman"/>
          <w:szCs w:val="24"/>
        </w:rPr>
        <w:t>，</w:t>
      </w:r>
      <w:r>
        <w:rPr>
          <w:rFonts w:hint="eastAsia" w:ascii="宋体" w:hAnsi="宋体" w:eastAsia="宋体" w:cs="Times New Roman"/>
          <w:szCs w:val="24"/>
        </w:rPr>
        <w:t>近期村庄</w:t>
      </w:r>
      <w:r>
        <w:rPr>
          <w:rFonts w:ascii="宋体" w:hAnsi="宋体" w:eastAsia="宋体" w:cs="Times New Roman"/>
          <w:szCs w:val="24"/>
        </w:rPr>
        <w:t>人口规模为428</w:t>
      </w:r>
      <w:r>
        <w:rPr>
          <w:rFonts w:hint="eastAsia" w:ascii="宋体" w:hAnsi="宋体" w:eastAsia="宋体" w:cs="Times New Roman"/>
          <w:szCs w:val="24"/>
        </w:rPr>
        <w:t>人</w:t>
      </w:r>
      <w:r>
        <w:rPr>
          <w:rFonts w:ascii="宋体" w:hAnsi="宋体" w:eastAsia="宋体" w:cs="Times New Roman"/>
          <w:szCs w:val="24"/>
        </w:rPr>
        <w:t>。</w:t>
      </w:r>
    </w:p>
    <w:p w14:paraId="22A95C4A">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第三十二条 近期建设重点项目</w:t>
      </w:r>
    </w:p>
    <w:p w14:paraId="7C218859">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在</w:t>
      </w:r>
      <w:r>
        <w:rPr>
          <w:rFonts w:hint="eastAsia" w:ascii="宋体" w:hAnsi="宋体" w:eastAsia="宋体" w:cs="Times New Roman"/>
          <w:szCs w:val="24"/>
        </w:rPr>
        <w:t>村委会</w:t>
      </w:r>
      <w:r>
        <w:rPr>
          <w:rFonts w:ascii="宋体" w:hAnsi="宋体" w:eastAsia="宋体" w:cs="Times New Roman"/>
          <w:szCs w:val="24"/>
        </w:rPr>
        <w:t>处建设村办幼儿园</w:t>
      </w:r>
      <w:r>
        <w:rPr>
          <w:rFonts w:hint="eastAsia" w:ascii="宋体" w:hAnsi="宋体" w:eastAsia="宋体" w:cs="Times New Roman"/>
          <w:szCs w:val="24"/>
        </w:rPr>
        <w:t>，</w:t>
      </w:r>
      <w:r>
        <w:rPr>
          <w:rFonts w:ascii="宋体" w:hAnsi="宋体" w:eastAsia="宋体" w:cs="Times New Roman"/>
          <w:szCs w:val="24"/>
        </w:rPr>
        <w:t>占地面积870平方米</w:t>
      </w:r>
      <w:r>
        <w:rPr>
          <w:rFonts w:hint="eastAsia" w:ascii="宋体" w:hAnsi="宋体" w:eastAsia="宋体" w:cs="Times New Roman"/>
          <w:szCs w:val="24"/>
        </w:rPr>
        <w:t>。</w:t>
      </w:r>
    </w:p>
    <w:p w14:paraId="01F9A904">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2、增加</w:t>
      </w:r>
      <w:r>
        <w:rPr>
          <w:rFonts w:ascii="宋体" w:hAnsi="宋体" w:eastAsia="宋体" w:cs="Times New Roman"/>
          <w:szCs w:val="24"/>
        </w:rPr>
        <w:t>商店</w:t>
      </w:r>
      <w:r>
        <w:rPr>
          <w:rFonts w:hint="eastAsia" w:ascii="宋体" w:hAnsi="宋体" w:eastAsia="宋体" w:cs="Times New Roman"/>
          <w:szCs w:val="24"/>
        </w:rPr>
        <w:t>、</w:t>
      </w:r>
      <w:r>
        <w:rPr>
          <w:rFonts w:ascii="宋体" w:hAnsi="宋体" w:eastAsia="宋体" w:cs="Times New Roman"/>
          <w:szCs w:val="24"/>
        </w:rPr>
        <w:t>超市</w:t>
      </w:r>
      <w:r>
        <w:rPr>
          <w:rFonts w:hint="eastAsia" w:ascii="宋体" w:hAnsi="宋体" w:eastAsia="宋体" w:cs="Times New Roman"/>
          <w:szCs w:val="24"/>
        </w:rPr>
        <w:t>、</w:t>
      </w:r>
      <w:r>
        <w:rPr>
          <w:rFonts w:ascii="宋体" w:hAnsi="宋体" w:eastAsia="宋体" w:cs="Times New Roman"/>
          <w:szCs w:val="24"/>
        </w:rPr>
        <w:t>餐饮等服务设施用地</w:t>
      </w:r>
      <w:r>
        <w:rPr>
          <w:rFonts w:hint="eastAsia" w:ascii="宋体" w:hAnsi="宋体" w:eastAsia="宋体" w:cs="Times New Roman"/>
          <w:szCs w:val="24"/>
        </w:rPr>
        <w:t>，主要</w:t>
      </w:r>
      <w:r>
        <w:rPr>
          <w:rFonts w:ascii="宋体" w:hAnsi="宋体" w:eastAsia="宋体" w:cs="Times New Roman"/>
          <w:szCs w:val="24"/>
        </w:rPr>
        <w:t>布置</w:t>
      </w:r>
      <w:r>
        <w:rPr>
          <w:rFonts w:hint="eastAsia" w:ascii="宋体" w:hAnsi="宋体" w:eastAsia="宋体" w:cs="Times New Roman"/>
          <w:szCs w:val="24"/>
        </w:rPr>
        <w:t>在</w:t>
      </w:r>
      <w:r>
        <w:rPr>
          <w:rFonts w:ascii="宋体" w:hAnsi="宋体" w:eastAsia="宋体" w:cs="Times New Roman"/>
          <w:szCs w:val="24"/>
        </w:rPr>
        <w:t>松树台沟主要道路</w:t>
      </w:r>
      <w:r>
        <w:rPr>
          <w:rFonts w:hint="eastAsia" w:ascii="宋体" w:hAnsi="宋体" w:eastAsia="宋体" w:cs="Times New Roman"/>
          <w:szCs w:val="24"/>
        </w:rPr>
        <w:t>两</w:t>
      </w:r>
      <w:r>
        <w:rPr>
          <w:rFonts w:ascii="宋体" w:hAnsi="宋体" w:eastAsia="宋体" w:cs="Times New Roman"/>
          <w:szCs w:val="24"/>
        </w:rPr>
        <w:t>侧</w:t>
      </w:r>
      <w:r>
        <w:rPr>
          <w:rFonts w:hint="eastAsia" w:ascii="宋体" w:hAnsi="宋体" w:eastAsia="宋体" w:cs="Times New Roman"/>
          <w:szCs w:val="24"/>
        </w:rPr>
        <w:t>，占地面积</w:t>
      </w:r>
      <w:r>
        <w:rPr>
          <w:rFonts w:ascii="宋体" w:hAnsi="宋体" w:eastAsia="宋体" w:cs="Times New Roman"/>
          <w:szCs w:val="24"/>
        </w:rPr>
        <w:t>2733平方米</w:t>
      </w:r>
      <w:r>
        <w:rPr>
          <w:rFonts w:hint="eastAsia" w:ascii="宋体" w:hAnsi="宋体" w:eastAsia="宋体" w:cs="Times New Roman"/>
          <w:szCs w:val="24"/>
        </w:rPr>
        <w:t>。</w:t>
      </w:r>
    </w:p>
    <w:p w14:paraId="3BFA77F1">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3、</w:t>
      </w:r>
      <w:r>
        <w:rPr>
          <w:rFonts w:ascii="宋体" w:hAnsi="宋体" w:eastAsia="宋体" w:cs="Times New Roman"/>
          <w:szCs w:val="24"/>
        </w:rPr>
        <w:t>村庄内布置2</w:t>
      </w:r>
      <w:r>
        <w:rPr>
          <w:rFonts w:hint="eastAsia" w:ascii="宋体" w:hAnsi="宋体" w:eastAsia="宋体" w:cs="Times New Roman"/>
          <w:szCs w:val="24"/>
        </w:rPr>
        <w:t>块农家乐用地，占地面积</w:t>
      </w:r>
      <w:r>
        <w:rPr>
          <w:rFonts w:ascii="宋体" w:hAnsi="宋体" w:eastAsia="宋体" w:cs="Times New Roman"/>
          <w:szCs w:val="24"/>
        </w:rPr>
        <w:t>5465平方米</w:t>
      </w:r>
      <w:r>
        <w:rPr>
          <w:rFonts w:hint="eastAsia" w:ascii="宋体" w:hAnsi="宋体" w:eastAsia="宋体" w:cs="Times New Roman"/>
          <w:szCs w:val="24"/>
        </w:rPr>
        <w:t>。鼓励村民利用自家房屋和院落开展民宿、农家菜、垂钓等服务。</w:t>
      </w:r>
    </w:p>
    <w:p w14:paraId="27508B2B">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4、</w:t>
      </w:r>
      <w:r>
        <w:rPr>
          <w:rFonts w:ascii="宋体" w:hAnsi="宋体" w:eastAsia="宋体" w:cs="Times New Roman"/>
          <w:szCs w:val="24"/>
        </w:rPr>
        <w:t>将</w:t>
      </w:r>
      <w:r>
        <w:rPr>
          <w:rFonts w:hint="eastAsia" w:ascii="宋体" w:hAnsi="宋体" w:eastAsia="宋体" w:cs="Times New Roman"/>
          <w:szCs w:val="24"/>
        </w:rPr>
        <w:t>村中心</w:t>
      </w:r>
      <w:r>
        <w:rPr>
          <w:rFonts w:ascii="宋体" w:hAnsi="宋体" w:eastAsia="宋体" w:cs="Times New Roman"/>
          <w:szCs w:val="24"/>
        </w:rPr>
        <w:t>的闲置地规划为产业用地</w:t>
      </w:r>
      <w:r>
        <w:rPr>
          <w:rFonts w:hint="eastAsia" w:ascii="宋体" w:hAnsi="宋体" w:eastAsia="宋体" w:cs="Times New Roman"/>
          <w:szCs w:val="24"/>
        </w:rPr>
        <w:t>，</w:t>
      </w:r>
      <w:r>
        <w:rPr>
          <w:rFonts w:ascii="宋体" w:hAnsi="宋体" w:eastAsia="宋体" w:cs="Times New Roman"/>
          <w:szCs w:val="24"/>
        </w:rPr>
        <w:t>占地面积1208平方米</w:t>
      </w:r>
      <w:r>
        <w:rPr>
          <w:rFonts w:hint="eastAsia" w:ascii="宋体" w:hAnsi="宋体" w:eastAsia="宋体" w:cs="Times New Roman"/>
          <w:szCs w:val="24"/>
        </w:rPr>
        <w:t>，</w:t>
      </w:r>
      <w:r>
        <w:rPr>
          <w:rFonts w:ascii="宋体" w:hAnsi="宋体" w:eastAsia="宋体" w:cs="Times New Roman"/>
          <w:szCs w:val="24"/>
        </w:rPr>
        <w:t>引进加工企业</w:t>
      </w:r>
      <w:r>
        <w:rPr>
          <w:rFonts w:hint="eastAsia" w:ascii="宋体" w:hAnsi="宋体" w:eastAsia="宋体" w:cs="Times New Roman"/>
          <w:szCs w:val="24"/>
        </w:rPr>
        <w:t>。</w:t>
      </w:r>
    </w:p>
    <w:p w14:paraId="220A18D1">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5、</w:t>
      </w:r>
      <w:r>
        <w:rPr>
          <w:rFonts w:ascii="宋体" w:hAnsi="宋体" w:eastAsia="宋体" w:cs="Times New Roman"/>
          <w:szCs w:val="24"/>
        </w:rPr>
        <w:t>在</w:t>
      </w:r>
      <w:r>
        <w:rPr>
          <w:rFonts w:hint="eastAsia" w:ascii="宋体" w:hAnsi="宋体" w:eastAsia="宋体" w:cs="Times New Roman"/>
          <w:szCs w:val="24"/>
        </w:rPr>
        <w:t>村庄中部</w:t>
      </w:r>
      <w:r>
        <w:rPr>
          <w:rFonts w:ascii="宋体" w:hAnsi="宋体" w:eastAsia="宋体" w:cs="Times New Roman"/>
          <w:szCs w:val="24"/>
        </w:rPr>
        <w:t>新建</w:t>
      </w:r>
      <w:r>
        <w:rPr>
          <w:rFonts w:hint="eastAsia" w:ascii="宋体" w:hAnsi="宋体" w:eastAsia="宋体" w:cs="Times New Roman"/>
          <w:szCs w:val="24"/>
        </w:rPr>
        <w:t>1处广场，占地面积</w:t>
      </w:r>
      <w:r>
        <w:rPr>
          <w:rFonts w:ascii="宋体" w:hAnsi="宋体" w:eastAsia="宋体" w:cs="Times New Roman"/>
          <w:szCs w:val="24"/>
        </w:rPr>
        <w:t>920</w:t>
      </w:r>
      <w:r>
        <w:rPr>
          <w:rFonts w:hint="eastAsia" w:ascii="宋体" w:hAnsi="宋体" w:eastAsia="宋体" w:cs="Times New Roman"/>
          <w:szCs w:val="24"/>
        </w:rPr>
        <w:t>平方米，成为村民休闲文化活动的好去处。</w:t>
      </w:r>
    </w:p>
    <w:p w14:paraId="4913D948">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6、</w:t>
      </w:r>
      <w:r>
        <w:rPr>
          <w:rFonts w:ascii="宋体" w:hAnsi="宋体" w:eastAsia="宋体" w:cs="Times New Roman"/>
          <w:szCs w:val="24"/>
        </w:rPr>
        <w:t>建设</w:t>
      </w:r>
      <w:r>
        <w:rPr>
          <w:rFonts w:hint="eastAsia" w:ascii="宋体" w:hAnsi="宋体" w:eastAsia="宋体" w:cs="Times New Roman"/>
          <w:szCs w:val="24"/>
        </w:rPr>
        <w:t>2</w:t>
      </w:r>
      <w:r>
        <w:rPr>
          <w:rFonts w:ascii="宋体" w:hAnsi="宋体" w:eastAsia="宋体" w:cs="Times New Roman"/>
          <w:szCs w:val="24"/>
        </w:rPr>
        <w:t>处绿地</w:t>
      </w:r>
      <w:r>
        <w:rPr>
          <w:rFonts w:hint="eastAsia" w:ascii="宋体" w:hAnsi="宋体" w:eastAsia="宋体" w:cs="Times New Roman"/>
          <w:szCs w:val="24"/>
        </w:rPr>
        <w:t>，均位于村庄中部，其中铁路西部</w:t>
      </w:r>
      <w:r>
        <w:rPr>
          <w:rFonts w:ascii="宋体" w:hAnsi="宋体" w:eastAsia="宋体" w:cs="Times New Roman"/>
          <w:szCs w:val="24"/>
        </w:rPr>
        <w:t>绿地</w:t>
      </w:r>
      <w:r>
        <w:rPr>
          <w:rFonts w:hint="eastAsia" w:ascii="宋体" w:hAnsi="宋体" w:eastAsia="宋体" w:cs="Times New Roman"/>
          <w:szCs w:val="24"/>
        </w:rPr>
        <w:t>占地面积</w:t>
      </w:r>
      <w:r>
        <w:rPr>
          <w:rFonts w:ascii="宋体" w:hAnsi="宋体" w:eastAsia="宋体" w:cs="Times New Roman"/>
          <w:szCs w:val="24"/>
        </w:rPr>
        <w:t>600平方米</w:t>
      </w:r>
      <w:r>
        <w:rPr>
          <w:rFonts w:hint="eastAsia" w:ascii="宋体" w:hAnsi="宋体" w:eastAsia="宋体" w:cs="Times New Roman"/>
          <w:szCs w:val="24"/>
        </w:rPr>
        <w:t>，铁路东部</w:t>
      </w:r>
      <w:r>
        <w:rPr>
          <w:rFonts w:ascii="宋体" w:hAnsi="宋体" w:eastAsia="宋体" w:cs="Times New Roman"/>
          <w:szCs w:val="24"/>
        </w:rPr>
        <w:t>绿地占地面积1136平方米</w:t>
      </w:r>
      <w:r>
        <w:rPr>
          <w:rFonts w:hint="eastAsia" w:ascii="宋体" w:hAnsi="宋体" w:eastAsia="宋体" w:cs="Times New Roman"/>
          <w:szCs w:val="24"/>
        </w:rPr>
        <w:t>。</w:t>
      </w:r>
    </w:p>
    <w:p w14:paraId="73A2C99E">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7、</w:t>
      </w:r>
      <w:r>
        <w:rPr>
          <w:rFonts w:ascii="宋体" w:hAnsi="宋体" w:eastAsia="宋体" w:cs="Times New Roman"/>
          <w:szCs w:val="24"/>
        </w:rPr>
        <w:t>完善村庄的市政</w:t>
      </w:r>
      <w:r>
        <w:rPr>
          <w:rFonts w:hint="eastAsia" w:ascii="宋体" w:hAnsi="宋体" w:eastAsia="宋体" w:cs="Times New Roman"/>
          <w:szCs w:val="24"/>
        </w:rPr>
        <w:t>公用</w:t>
      </w:r>
      <w:r>
        <w:rPr>
          <w:rFonts w:ascii="宋体" w:hAnsi="宋体" w:eastAsia="宋体" w:cs="Times New Roman"/>
          <w:szCs w:val="24"/>
        </w:rPr>
        <w:t>设施</w:t>
      </w:r>
      <w:r>
        <w:rPr>
          <w:rFonts w:hint="eastAsia" w:ascii="宋体" w:hAnsi="宋体" w:eastAsia="宋体" w:cs="Times New Roman"/>
          <w:szCs w:val="24"/>
        </w:rPr>
        <w:t>，</w:t>
      </w:r>
      <w:r>
        <w:rPr>
          <w:rFonts w:ascii="宋体" w:hAnsi="宋体" w:eastAsia="宋体" w:cs="Times New Roman"/>
          <w:szCs w:val="24"/>
        </w:rPr>
        <w:t>其中建设供热锅炉房</w:t>
      </w:r>
      <w:r>
        <w:rPr>
          <w:rFonts w:hint="eastAsia" w:ascii="宋体" w:hAnsi="宋体" w:eastAsia="宋体" w:cs="Times New Roman"/>
          <w:szCs w:val="24"/>
        </w:rPr>
        <w:t>，</w:t>
      </w:r>
      <w:r>
        <w:rPr>
          <w:rFonts w:ascii="宋体" w:hAnsi="宋体" w:eastAsia="宋体" w:cs="Times New Roman"/>
          <w:szCs w:val="24"/>
        </w:rPr>
        <w:t>占地面积790平方米</w:t>
      </w:r>
      <w:r>
        <w:rPr>
          <w:rFonts w:hint="eastAsia" w:ascii="宋体" w:hAnsi="宋体" w:eastAsia="宋体" w:cs="Times New Roman"/>
          <w:szCs w:val="24"/>
        </w:rPr>
        <w:t>。</w:t>
      </w:r>
      <w:r>
        <w:rPr>
          <w:rFonts w:ascii="宋体" w:hAnsi="宋体" w:eastAsia="宋体" w:cs="Times New Roman"/>
          <w:szCs w:val="24"/>
        </w:rPr>
        <w:t>建设秸秆燃气站</w:t>
      </w:r>
      <w:r>
        <w:rPr>
          <w:rFonts w:hint="eastAsia" w:ascii="宋体" w:hAnsi="宋体" w:eastAsia="宋体" w:cs="Times New Roman"/>
          <w:szCs w:val="24"/>
        </w:rPr>
        <w:t>，</w:t>
      </w:r>
      <w:r>
        <w:rPr>
          <w:rFonts w:ascii="宋体" w:hAnsi="宋体" w:eastAsia="宋体" w:cs="Times New Roman"/>
          <w:szCs w:val="24"/>
        </w:rPr>
        <w:t>占地面积1022平方米</w:t>
      </w:r>
      <w:r>
        <w:rPr>
          <w:rFonts w:hint="eastAsia" w:ascii="宋体" w:hAnsi="宋体" w:eastAsia="宋体" w:cs="Times New Roman"/>
          <w:szCs w:val="24"/>
        </w:rPr>
        <w:t>。</w:t>
      </w:r>
    </w:p>
    <w:p w14:paraId="43BE1058">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8、</w:t>
      </w:r>
      <w:r>
        <w:rPr>
          <w:rFonts w:ascii="宋体" w:hAnsi="宋体" w:eastAsia="宋体" w:cs="Times New Roman"/>
          <w:szCs w:val="24"/>
        </w:rPr>
        <w:t>近期拓宽改造7条道路</w:t>
      </w:r>
      <w:r>
        <w:rPr>
          <w:rFonts w:hint="eastAsia" w:ascii="宋体" w:hAnsi="宋体" w:eastAsia="宋体" w:cs="Times New Roman"/>
          <w:szCs w:val="24"/>
        </w:rPr>
        <w:t>，总长度</w:t>
      </w:r>
      <w:r>
        <w:rPr>
          <w:rFonts w:ascii="宋体" w:hAnsi="宋体" w:eastAsia="宋体" w:cs="Times New Roman"/>
          <w:szCs w:val="24"/>
        </w:rPr>
        <w:t>1505延长米</w:t>
      </w:r>
      <w:r>
        <w:rPr>
          <w:rFonts w:hint="eastAsia" w:ascii="宋体" w:hAnsi="宋体" w:eastAsia="宋体" w:cs="Times New Roman"/>
          <w:szCs w:val="24"/>
        </w:rPr>
        <w:t>，</w:t>
      </w:r>
      <w:r>
        <w:rPr>
          <w:rFonts w:ascii="宋体" w:hAnsi="宋体" w:eastAsia="宋体" w:cs="Times New Roman"/>
          <w:szCs w:val="24"/>
        </w:rPr>
        <w:t>路面硬化</w:t>
      </w:r>
      <w:r>
        <w:rPr>
          <w:rFonts w:hint="eastAsia" w:ascii="宋体" w:hAnsi="宋体" w:eastAsia="宋体" w:cs="Times New Roman"/>
          <w:szCs w:val="24"/>
        </w:rPr>
        <w:t>，路旁绿化。</w:t>
      </w:r>
      <w:r>
        <w:rPr>
          <w:rFonts w:ascii="宋体" w:hAnsi="宋体" w:eastAsia="宋体" w:cs="Times New Roman"/>
          <w:szCs w:val="24"/>
        </w:rPr>
        <w:t>实施亮化工程</w:t>
      </w:r>
      <w:r>
        <w:rPr>
          <w:rFonts w:hint="eastAsia" w:ascii="宋体" w:hAnsi="宋体" w:eastAsia="宋体" w:cs="Times New Roman"/>
          <w:szCs w:val="24"/>
        </w:rPr>
        <w:t>，</w:t>
      </w:r>
      <w:r>
        <w:rPr>
          <w:rFonts w:ascii="宋体" w:hAnsi="宋体" w:eastAsia="宋体" w:cs="Times New Roman"/>
          <w:szCs w:val="24"/>
        </w:rPr>
        <w:t>在村庄内主次道路以及广场</w:t>
      </w:r>
      <w:r>
        <w:rPr>
          <w:rFonts w:hint="eastAsia" w:ascii="宋体" w:hAnsi="宋体" w:eastAsia="宋体" w:cs="Times New Roman"/>
          <w:szCs w:val="24"/>
        </w:rPr>
        <w:t>、</w:t>
      </w:r>
      <w:r>
        <w:rPr>
          <w:rFonts w:ascii="宋体" w:hAnsi="宋体" w:eastAsia="宋体" w:cs="Times New Roman"/>
          <w:szCs w:val="24"/>
        </w:rPr>
        <w:t>绿地等处安装75太阳能路灯。</w:t>
      </w:r>
    </w:p>
    <w:p w14:paraId="5019FFDE">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9、进一步改善村庄环境，加大对环境治理的投入，近期建设人工湿地，占地面积2</w:t>
      </w:r>
      <w:r>
        <w:rPr>
          <w:rFonts w:ascii="宋体" w:hAnsi="宋体" w:eastAsia="宋体" w:cs="Times New Roman"/>
          <w:szCs w:val="24"/>
        </w:rPr>
        <w:t>00平方米</w:t>
      </w:r>
      <w:r>
        <w:rPr>
          <w:rFonts w:hint="eastAsia" w:ascii="宋体" w:hAnsi="宋体" w:eastAsia="宋体" w:cs="Times New Roman"/>
          <w:szCs w:val="24"/>
        </w:rPr>
        <w:t>。近期改造村委会公共厕所，在村庄中部规划建设</w:t>
      </w:r>
      <w:r>
        <w:rPr>
          <w:rFonts w:ascii="宋体" w:hAnsi="宋体" w:eastAsia="宋体" w:cs="Times New Roman"/>
          <w:szCs w:val="24"/>
        </w:rPr>
        <w:t>1</w:t>
      </w:r>
      <w:r>
        <w:rPr>
          <w:rFonts w:hint="eastAsia" w:ascii="宋体" w:hAnsi="宋体" w:eastAsia="宋体" w:cs="Times New Roman"/>
          <w:szCs w:val="24"/>
        </w:rPr>
        <w:t>座公共厕所。近期配置</w:t>
      </w:r>
      <w:r>
        <w:rPr>
          <w:rFonts w:ascii="宋体" w:hAnsi="宋体" w:eastAsia="宋体" w:cs="Times New Roman"/>
          <w:szCs w:val="24"/>
        </w:rPr>
        <w:t>12</w:t>
      </w:r>
      <w:r>
        <w:rPr>
          <w:rFonts w:hint="eastAsia" w:ascii="宋体" w:hAnsi="宋体" w:eastAsia="宋体" w:cs="Times New Roman"/>
          <w:szCs w:val="24"/>
        </w:rPr>
        <w:t>个垃圾箱。</w:t>
      </w:r>
    </w:p>
    <w:p w14:paraId="4AA2148B">
      <w:pPr>
        <w:pStyle w:val="3"/>
        <w:spacing w:after="120"/>
        <w:jc w:val="center"/>
        <w:rPr>
          <w:rFonts w:ascii="Arial" w:hAnsi="Arial" w:eastAsia="黑体" w:cs="Times New Roman"/>
          <w:b w:val="0"/>
          <w:sz w:val="32"/>
        </w:rPr>
      </w:pPr>
      <w:bookmarkStart w:id="13" w:name="_Toc521920931"/>
      <w:bookmarkStart w:id="14" w:name="_Toc521919986"/>
      <w:r>
        <w:rPr>
          <w:rFonts w:hint="eastAsia" w:ascii="Arial" w:hAnsi="Arial" w:eastAsia="黑体" w:cs="Times New Roman"/>
          <w:b w:val="0"/>
          <w:sz w:val="32"/>
        </w:rPr>
        <w:t>第七章 村庄住宅建设规划</w:t>
      </w:r>
      <w:bookmarkEnd w:id="13"/>
      <w:bookmarkEnd w:id="14"/>
    </w:p>
    <w:p w14:paraId="1A5A5BF2">
      <w:pPr>
        <w:spacing w:beforeLines="50" w:line="360" w:lineRule="auto"/>
        <w:ind w:firstLine="480"/>
        <w:rPr>
          <w:rFonts w:asciiTheme="minorEastAsia" w:hAnsiTheme="minorEastAsia"/>
          <w:b/>
          <w:szCs w:val="24"/>
        </w:rPr>
      </w:pPr>
      <w:r>
        <w:rPr>
          <w:rFonts w:hint="eastAsia" w:asciiTheme="minorEastAsia" w:hAnsiTheme="minorEastAsia"/>
          <w:b/>
          <w:szCs w:val="24"/>
        </w:rPr>
        <w:t>第三十三条 宅基地标准</w:t>
      </w:r>
    </w:p>
    <w:p w14:paraId="3CEBF2AA">
      <w:pPr>
        <w:spacing w:beforeLines="50" w:line="360" w:lineRule="auto"/>
        <w:ind w:firstLine="480"/>
        <w:rPr>
          <w:rFonts w:ascii="宋体" w:hAnsi="宋体" w:eastAsia="宋体" w:cs="Times New Roman"/>
          <w:szCs w:val="24"/>
        </w:rPr>
      </w:pPr>
      <w:r>
        <w:rPr>
          <w:rFonts w:ascii="宋体" w:hAnsi="宋体" w:eastAsia="宋体" w:cs="Times New Roman"/>
          <w:szCs w:val="24"/>
        </w:rPr>
        <w:t>本溪县农村户均</w:t>
      </w:r>
      <w:r>
        <w:rPr>
          <w:rFonts w:hint="eastAsia" w:ascii="宋体" w:hAnsi="宋体" w:eastAsia="宋体" w:cs="Times New Roman"/>
          <w:szCs w:val="24"/>
        </w:rPr>
        <w:t>宅基地面积标准为300平方米（15米面宽×20米进深），本次规划遵循此标准，少数宅基地面积大小可做适当调整，但必须满足居民基本生活使用要求。</w:t>
      </w:r>
    </w:p>
    <w:p w14:paraId="523623E5">
      <w:pPr>
        <w:spacing w:beforeLines="50" w:line="360" w:lineRule="auto"/>
        <w:ind w:firstLine="480"/>
        <w:rPr>
          <w:rFonts w:asciiTheme="minorEastAsia" w:hAnsiTheme="minorEastAsia"/>
          <w:b/>
          <w:szCs w:val="24"/>
        </w:rPr>
      </w:pPr>
      <w:r>
        <w:rPr>
          <w:rFonts w:hint="eastAsia" w:asciiTheme="minorEastAsia" w:hAnsiTheme="minorEastAsia"/>
          <w:b/>
          <w:szCs w:val="24"/>
        </w:rPr>
        <w:t>第三十四条 住宅建筑设计与选型</w:t>
      </w:r>
    </w:p>
    <w:p w14:paraId="6626286A">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一层小中户型住宅满足二室一厅和三室一厅，推荐建筑面积分别为</w:t>
      </w:r>
      <w:r>
        <w:rPr>
          <w:rFonts w:ascii="宋体" w:hAnsi="宋体" w:eastAsia="宋体" w:cs="Times New Roman"/>
          <w:szCs w:val="24"/>
        </w:rPr>
        <w:t>99.5</w:t>
      </w:r>
      <w:r>
        <w:rPr>
          <w:rFonts w:hint="eastAsia" w:ascii="宋体" w:hAnsi="宋体" w:eastAsia="宋体" w:cs="Times New Roman"/>
          <w:szCs w:val="24"/>
        </w:rPr>
        <w:t>平方米、118.8平方米二种户型。</w:t>
      </w:r>
    </w:p>
    <w:p w14:paraId="500A39AA">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二层户型住宅达到四室二厅，推荐建筑面积为2</w:t>
      </w:r>
      <w:r>
        <w:rPr>
          <w:rFonts w:ascii="宋体" w:hAnsi="宋体" w:eastAsia="宋体" w:cs="Times New Roman"/>
          <w:szCs w:val="24"/>
        </w:rPr>
        <w:t>2</w:t>
      </w:r>
      <w:r>
        <w:rPr>
          <w:rFonts w:hint="eastAsia" w:ascii="宋体" w:hAnsi="宋体" w:eastAsia="宋体" w:cs="Times New Roman"/>
          <w:szCs w:val="24"/>
        </w:rPr>
        <w:t>9.8平方米。</w:t>
      </w:r>
    </w:p>
    <w:p w14:paraId="66DDA3CB">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第三十五条 庭院整治</w:t>
      </w:r>
    </w:p>
    <w:p w14:paraId="0089A99F">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将庭院空间明确划分为居住空间、附属空间、交通休闲空间、绿化空间，丰富庭院的空间层次，提升空间质量；结合院落环境的整治，改善宅院卫生状况，提高院落空间的使用效率，美化宅前环境，提升居住生活品质。</w:t>
      </w:r>
    </w:p>
    <w:p w14:paraId="369E6B93">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第三十六条 围墙大门整治</w:t>
      </w:r>
    </w:p>
    <w:p w14:paraId="130D54F6">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近期重点整治主要道路两侧的围墙、大门，力求兼顾美观与实用，注意整体的协调性和合理性。围墙、大门宜采用通透式，院内绿化与路边绿化融为一体。</w:t>
      </w:r>
    </w:p>
    <w:p w14:paraId="56475D6D">
      <w:pPr>
        <w:pStyle w:val="3"/>
        <w:numPr>
          <w:ilvl w:val="0"/>
          <w:numId w:val="3"/>
        </w:numPr>
        <w:spacing w:after="120"/>
        <w:jc w:val="center"/>
        <w:rPr>
          <w:rFonts w:ascii="Arial" w:hAnsi="Arial" w:eastAsia="黑体" w:cs="Times New Roman"/>
          <w:b w:val="0"/>
          <w:sz w:val="32"/>
        </w:rPr>
      </w:pPr>
      <w:bookmarkStart w:id="15" w:name="_Toc521919987"/>
      <w:bookmarkStart w:id="16" w:name="_Toc521920932"/>
      <w:r>
        <w:rPr>
          <w:rFonts w:hint="eastAsia" w:ascii="Arial" w:hAnsi="Arial" w:eastAsia="黑体" w:cs="Times New Roman"/>
          <w:b w:val="0"/>
          <w:sz w:val="32"/>
        </w:rPr>
        <w:t>规划实施政策与保障措施</w:t>
      </w:r>
      <w:bookmarkEnd w:id="15"/>
      <w:bookmarkEnd w:id="16"/>
    </w:p>
    <w:p w14:paraId="0490D9D3">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第三十七条</w:t>
      </w:r>
      <w:r>
        <w:rPr>
          <w:rFonts w:asciiTheme="minorEastAsia" w:hAnsiTheme="minorEastAsia"/>
          <w:b/>
          <w:szCs w:val="24"/>
        </w:rPr>
        <w:t>加强</w:t>
      </w:r>
      <w:r>
        <w:rPr>
          <w:rFonts w:hint="eastAsia" w:asciiTheme="minorEastAsia" w:hAnsiTheme="minorEastAsia"/>
          <w:b/>
          <w:szCs w:val="24"/>
        </w:rPr>
        <w:t>组织</w:t>
      </w:r>
      <w:r>
        <w:rPr>
          <w:rFonts w:asciiTheme="minorEastAsia" w:hAnsiTheme="minorEastAsia"/>
          <w:b/>
          <w:szCs w:val="24"/>
        </w:rPr>
        <w:t>领导</w:t>
      </w:r>
    </w:p>
    <w:p w14:paraId="24E37BCD">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各级各部门要从落实科学发展观和正确政绩观的高度，充分认识乡村振兴以及社会主义新农村建设的重大意义，科学规划，精心实施，扎实推进，确保新农村建设各项目标如期实现。松树台村成立村庄建设领导小组，做好组织发动，统筹协调，检查督办工作。</w:t>
      </w:r>
    </w:p>
    <w:p w14:paraId="3D4E484B">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第三十八条 分阶段实施</w:t>
      </w:r>
    </w:p>
    <w:p w14:paraId="40FEE6D2">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根据村庄的经济状况和发展潜力，在具体工作中，按照“先易后难、逐个突破”的原则，每年确定一批启动实施的工程。</w:t>
      </w:r>
    </w:p>
    <w:p w14:paraId="611A92F9">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第三十九条 公众参与</w:t>
      </w:r>
    </w:p>
    <w:p w14:paraId="642D9791">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实施乡村振兴战略，建设社会主义新农村是全社会的事业，需要各方面力量的广泛参与。各级各部门要广泛宣传社会主义新农村建设的意义、具体任务和工作措施，特别要加大对广大农民群众的宣传力度，增强农民新农村建设的主体意识，调动和激发他们投身新农村建设的积极性和创造性。</w:t>
      </w:r>
    </w:p>
    <w:p w14:paraId="40B7CDDC">
      <w:pPr>
        <w:spacing w:beforeLines="50" w:line="360" w:lineRule="auto"/>
        <w:ind w:firstLine="482" w:firstLineChars="200"/>
        <w:rPr>
          <w:rFonts w:asciiTheme="minorEastAsia" w:hAnsiTheme="minorEastAsia"/>
          <w:b/>
          <w:szCs w:val="24"/>
        </w:rPr>
      </w:pPr>
      <w:r>
        <w:rPr>
          <w:rFonts w:hint="eastAsia" w:asciiTheme="minorEastAsia" w:hAnsiTheme="minorEastAsia"/>
          <w:b/>
          <w:szCs w:val="24"/>
        </w:rPr>
        <w:t>第四十条资金</w:t>
      </w:r>
      <w:r>
        <w:rPr>
          <w:rFonts w:asciiTheme="minorEastAsia" w:hAnsiTheme="minorEastAsia"/>
          <w:b/>
          <w:szCs w:val="24"/>
        </w:rPr>
        <w:t>保障</w:t>
      </w:r>
    </w:p>
    <w:p w14:paraId="625808F8">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建立多元化投入机制，调整优化财政支出结构，建立财政支农资金稳定增长机制。</w:t>
      </w:r>
    </w:p>
    <w:p w14:paraId="21602714">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积极向省、市、县申报立项环境治理项目，争取专项资金支持。</w:t>
      </w:r>
    </w:p>
    <w:p w14:paraId="2EAAC329">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进行项目捆绑，形成投入合力。如将农业开发，水利基础设施建设结合起来，集中力量办大事，发挥资金的整体效益。</w:t>
      </w:r>
    </w:p>
    <w:p w14:paraId="5FB3C556">
      <w:pPr>
        <w:spacing w:beforeLines="50" w:line="360" w:lineRule="auto"/>
        <w:ind w:firstLine="480"/>
        <w:rPr>
          <w:rFonts w:ascii="宋体" w:hAnsi="宋体" w:eastAsia="宋体" w:cs="Times New Roman"/>
          <w:szCs w:val="24"/>
        </w:rPr>
      </w:pPr>
      <w:r>
        <w:rPr>
          <w:rFonts w:hint="eastAsia" w:ascii="宋体" w:hAnsi="宋体" w:eastAsia="宋体" w:cs="Times New Roman"/>
          <w:szCs w:val="24"/>
        </w:rPr>
        <w:t>鼓励农民通过小额农贷方式增加宜居乡村建设投资。</w:t>
      </w:r>
    </w:p>
    <w:p w14:paraId="15EF8A2C">
      <w:pPr>
        <w:spacing w:beforeLines="50" w:line="360" w:lineRule="auto"/>
        <w:ind w:firstLine="480"/>
        <w:rPr>
          <w:rFonts w:hint="eastAsia" w:ascii="宋体" w:hAnsi="宋体" w:eastAsia="宋体" w:cs="Times New Roman"/>
          <w:szCs w:val="24"/>
        </w:rPr>
      </w:pPr>
      <w:r>
        <w:rPr>
          <w:rFonts w:hint="eastAsia" w:ascii="宋体" w:hAnsi="宋体" w:eastAsia="宋体" w:cs="Times New Roman"/>
          <w:szCs w:val="24"/>
        </w:rPr>
        <w:t>积极鼓励从本地走出去的成功企业家投资进行家乡建设。</w:t>
      </w:r>
    </w:p>
    <w:p w14:paraId="0D4845E4">
      <w:pPr>
        <w:spacing w:beforeLines="50" w:line="360" w:lineRule="auto"/>
        <w:ind w:firstLine="480"/>
        <w:rPr>
          <w:rFonts w:ascii="宋体" w:hAnsi="宋体" w:eastAsia="宋体" w:cs="Times New Roman"/>
          <w:szCs w:val="24"/>
        </w:rPr>
      </w:pPr>
    </w:p>
    <w:p w14:paraId="12537169">
      <w:pPr>
        <w:pStyle w:val="3"/>
        <w:numPr>
          <w:ilvl w:val="0"/>
          <w:numId w:val="3"/>
        </w:numPr>
        <w:spacing w:after="120"/>
        <w:jc w:val="center"/>
        <w:rPr>
          <w:rFonts w:ascii="Arial" w:hAnsi="Arial" w:eastAsia="黑体" w:cs="Times New Roman"/>
          <w:b w:val="0"/>
          <w:sz w:val="32"/>
        </w:rPr>
      </w:pPr>
      <w:bookmarkStart w:id="17" w:name="_Toc521919988"/>
      <w:bookmarkStart w:id="18" w:name="_Toc521920933"/>
      <w:r>
        <w:rPr>
          <w:rFonts w:hint="eastAsia" w:ascii="Arial" w:hAnsi="Arial" w:eastAsia="黑体" w:cs="Times New Roman"/>
          <w:b w:val="0"/>
          <w:sz w:val="32"/>
        </w:rPr>
        <w:t>附则</w:t>
      </w:r>
      <w:bookmarkEnd w:id="17"/>
      <w:bookmarkEnd w:id="18"/>
    </w:p>
    <w:p w14:paraId="2139D46C">
      <w:pPr>
        <w:spacing w:beforeLines="50" w:line="360" w:lineRule="auto"/>
        <w:ind w:firstLine="480"/>
        <w:rPr>
          <w:rFonts w:ascii="宋体" w:hAnsi="宋体"/>
        </w:rPr>
      </w:pPr>
      <w:r>
        <w:rPr>
          <w:rFonts w:hint="eastAsia" w:asciiTheme="minorEastAsia" w:hAnsiTheme="minorEastAsia"/>
          <w:b/>
          <w:szCs w:val="24"/>
        </w:rPr>
        <w:t xml:space="preserve">第三十一条 </w:t>
      </w:r>
      <w:r>
        <w:rPr>
          <w:rFonts w:hint="eastAsia" w:ascii="宋体" w:hAnsi="宋体" w:eastAsia="宋体" w:cs="Times New Roman"/>
          <w:szCs w:val="24"/>
        </w:rPr>
        <w:t>本规划由文本、规划说明书和图纸三部分组成。规划文本是对松树台村村庄规划各项目标提出规定性目标要求的文件，规划说明书是对规划文本中规定条文的具体解释及规划图纸的具体描述。规划图纸具有与文本同等的法律效力。</w:t>
      </w:r>
    </w:p>
    <w:p w14:paraId="1C072DAC">
      <w:pPr>
        <w:spacing w:beforeLines="50" w:line="360" w:lineRule="auto"/>
        <w:ind w:firstLine="480"/>
        <w:rPr>
          <w:rFonts w:ascii="宋体" w:hAnsi="宋体"/>
        </w:rPr>
      </w:pPr>
      <w:r>
        <w:rPr>
          <w:rFonts w:hint="eastAsia" w:asciiTheme="minorEastAsia" w:hAnsiTheme="minorEastAsia"/>
          <w:b/>
          <w:szCs w:val="24"/>
        </w:rPr>
        <w:t xml:space="preserve">第四十二条 </w:t>
      </w:r>
      <w:r>
        <w:rPr>
          <w:rFonts w:hint="eastAsia" w:ascii="宋体" w:hAnsi="宋体" w:eastAsia="宋体" w:cs="Times New Roman"/>
          <w:szCs w:val="24"/>
        </w:rPr>
        <w:t>本规划是指导松树台村建设的法定文件，该村行政辖区内的各项建设活动均应符合本规划。</w:t>
      </w:r>
    </w:p>
    <w:p w14:paraId="35749B50">
      <w:pPr>
        <w:spacing w:beforeLines="50" w:line="360" w:lineRule="auto"/>
        <w:ind w:firstLine="480"/>
        <w:rPr>
          <w:rFonts w:ascii="宋体" w:hAnsi="宋体"/>
        </w:rPr>
      </w:pPr>
      <w:r>
        <w:rPr>
          <w:rFonts w:hint="eastAsia" w:asciiTheme="minorEastAsia" w:hAnsiTheme="minorEastAsia"/>
          <w:b/>
          <w:szCs w:val="24"/>
        </w:rPr>
        <w:t xml:space="preserve">第四十三条 </w:t>
      </w:r>
      <w:r>
        <w:rPr>
          <w:rFonts w:hint="eastAsia" w:ascii="宋体" w:hAnsi="宋体" w:eastAsia="宋体" w:cs="Times New Roman"/>
          <w:szCs w:val="24"/>
        </w:rPr>
        <w:t>当规划不适应本村的经济和社会发展需要时，可依据有关法规对本规划进行调整，并报请原批准部门审批。本规划自上级人民政府批准之日起生效，村民代表大会负责对本规划的实施实行监督。</w:t>
      </w:r>
    </w:p>
    <w:p w14:paraId="4564822A">
      <w:pPr>
        <w:spacing w:beforeLines="50" w:line="360" w:lineRule="auto"/>
        <w:ind w:firstLine="480"/>
        <w:rPr>
          <w:rFonts w:ascii="宋体" w:hAnsi="宋体"/>
        </w:rPr>
      </w:pPr>
      <w:r>
        <w:rPr>
          <w:rFonts w:hint="eastAsia" w:asciiTheme="minorEastAsia" w:hAnsiTheme="minorEastAsia"/>
          <w:b/>
          <w:szCs w:val="24"/>
        </w:rPr>
        <w:t>第四十四条</w:t>
      </w:r>
      <w:r>
        <w:rPr>
          <w:rFonts w:hint="eastAsia" w:ascii="宋体" w:hAnsi="宋体" w:eastAsia="宋体" w:cs="Times New Roman"/>
          <w:szCs w:val="24"/>
        </w:rPr>
        <w:t xml:space="preserve"> 本规划由松树台村村委会负责执行，其内容由本溪县规划行政主管部门负责解释。</w:t>
      </w:r>
    </w:p>
    <w:sectPr>
      <w:footerReference r:id="rId4" w:type="default"/>
      <w:pgSz w:w="23814" w:h="16839" w:orient="landscape"/>
      <w:pgMar w:top="1797" w:right="1440" w:bottom="1797" w:left="1440" w:header="851" w:footer="992" w:gutter="284"/>
      <w:pgNumType w:fmt="numberInDash" w:start="1"/>
      <w:cols w:space="84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20065"/>
      <w:docPartObj>
        <w:docPartGallery w:val="autotext"/>
      </w:docPartObj>
    </w:sdtPr>
    <w:sdtContent>
      <w:p w14:paraId="50680AFA">
        <w:pPr>
          <w:pStyle w:val="7"/>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14AAED9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F10AA">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47475052"/>
                            <w:docPartObj>
                              <w:docPartGallery w:val="autotext"/>
                            </w:docPartObj>
                          </w:sdtPr>
                          <w:sdtContent>
                            <w:p w14:paraId="042C27B4">
                              <w:pPr>
                                <w:pStyle w:val="7"/>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3FAEBFD8"/>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sdt>
                    <w:sdtPr>
                      <w:id w:val="147475052"/>
                      <w:docPartObj>
                        <w:docPartGallery w:val="autotext"/>
                      </w:docPartObj>
                    </w:sdtPr>
                    <w:sdtContent>
                      <w:p w14:paraId="042C27B4">
                        <w:pPr>
                          <w:pStyle w:val="7"/>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3FAEBFD8"/>
                </w:txbxContent>
              </v:textbox>
            </v:shape>
          </w:pict>
        </mc:Fallback>
      </mc:AlternateContent>
    </w:r>
  </w:p>
  <w:p w14:paraId="702ADE43">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C5085"/>
    <w:multiLevelType w:val="multilevel"/>
    <w:tmpl w:val="542C5085"/>
    <w:lvl w:ilvl="0" w:tentative="0">
      <w:start w:val="1"/>
      <w:numFmt w:val="chineseCountingThousand"/>
      <w:pStyle w:val="2"/>
      <w:lvlText w:val="第%1章"/>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1564A5"/>
    <w:multiLevelType w:val="multilevel"/>
    <w:tmpl w:val="581564A5"/>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9B580E"/>
    <w:multiLevelType w:val="multilevel"/>
    <w:tmpl w:val="689B580E"/>
    <w:lvl w:ilvl="0" w:tentative="0">
      <w:start w:val="8"/>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Njc2NWMyZGE4YWNiMzAxZjBkODNjYTI0Nzk3ODYifQ=="/>
  </w:docVars>
  <w:rsids>
    <w:rsidRoot w:val="00ED55B8"/>
    <w:rsid w:val="00024C01"/>
    <w:rsid w:val="00051CE9"/>
    <w:rsid w:val="000A26E9"/>
    <w:rsid w:val="000B4756"/>
    <w:rsid w:val="000E0497"/>
    <w:rsid w:val="000E4203"/>
    <w:rsid w:val="00100F59"/>
    <w:rsid w:val="00106E92"/>
    <w:rsid w:val="001077B0"/>
    <w:rsid w:val="00111350"/>
    <w:rsid w:val="00115025"/>
    <w:rsid w:val="001303C1"/>
    <w:rsid w:val="001303E3"/>
    <w:rsid w:val="001428AD"/>
    <w:rsid w:val="0017212E"/>
    <w:rsid w:val="001F483E"/>
    <w:rsid w:val="00203F61"/>
    <w:rsid w:val="002167AF"/>
    <w:rsid w:val="00216E83"/>
    <w:rsid w:val="00227A52"/>
    <w:rsid w:val="00282298"/>
    <w:rsid w:val="00291901"/>
    <w:rsid w:val="002D4B5C"/>
    <w:rsid w:val="002E4D63"/>
    <w:rsid w:val="00313AA6"/>
    <w:rsid w:val="00322C91"/>
    <w:rsid w:val="00366557"/>
    <w:rsid w:val="0038274A"/>
    <w:rsid w:val="003C2240"/>
    <w:rsid w:val="00430CD1"/>
    <w:rsid w:val="0045161B"/>
    <w:rsid w:val="0048383A"/>
    <w:rsid w:val="004839CF"/>
    <w:rsid w:val="004876C8"/>
    <w:rsid w:val="00496814"/>
    <w:rsid w:val="004A18D0"/>
    <w:rsid w:val="004B5CDB"/>
    <w:rsid w:val="004F03EC"/>
    <w:rsid w:val="005163D2"/>
    <w:rsid w:val="00540FC4"/>
    <w:rsid w:val="0054577B"/>
    <w:rsid w:val="0055263F"/>
    <w:rsid w:val="00554E58"/>
    <w:rsid w:val="00560C23"/>
    <w:rsid w:val="005E5FE4"/>
    <w:rsid w:val="005F450A"/>
    <w:rsid w:val="006064D0"/>
    <w:rsid w:val="00617CD9"/>
    <w:rsid w:val="006522F7"/>
    <w:rsid w:val="006955D6"/>
    <w:rsid w:val="006B1665"/>
    <w:rsid w:val="006C5B8F"/>
    <w:rsid w:val="006E7336"/>
    <w:rsid w:val="007033FD"/>
    <w:rsid w:val="00727591"/>
    <w:rsid w:val="007370BB"/>
    <w:rsid w:val="007476FA"/>
    <w:rsid w:val="00784B36"/>
    <w:rsid w:val="0079215B"/>
    <w:rsid w:val="007A046A"/>
    <w:rsid w:val="007E6AFF"/>
    <w:rsid w:val="008244AA"/>
    <w:rsid w:val="008246E6"/>
    <w:rsid w:val="00851F3F"/>
    <w:rsid w:val="00871686"/>
    <w:rsid w:val="008C4144"/>
    <w:rsid w:val="008C5C52"/>
    <w:rsid w:val="008F57CF"/>
    <w:rsid w:val="00926696"/>
    <w:rsid w:val="00957F81"/>
    <w:rsid w:val="00967FE6"/>
    <w:rsid w:val="009F27D9"/>
    <w:rsid w:val="009F62E2"/>
    <w:rsid w:val="00A775E5"/>
    <w:rsid w:val="00B25C94"/>
    <w:rsid w:val="00B366A2"/>
    <w:rsid w:val="00B70A8D"/>
    <w:rsid w:val="00C15E86"/>
    <w:rsid w:val="00C26FA5"/>
    <w:rsid w:val="00C65EF8"/>
    <w:rsid w:val="00C739D6"/>
    <w:rsid w:val="00CA1437"/>
    <w:rsid w:val="00CF06E2"/>
    <w:rsid w:val="00D160FF"/>
    <w:rsid w:val="00D26BEB"/>
    <w:rsid w:val="00D52139"/>
    <w:rsid w:val="00D90D16"/>
    <w:rsid w:val="00DB15E2"/>
    <w:rsid w:val="00DC6708"/>
    <w:rsid w:val="00DE7673"/>
    <w:rsid w:val="00DF32B2"/>
    <w:rsid w:val="00E31F90"/>
    <w:rsid w:val="00E35DA2"/>
    <w:rsid w:val="00E416CD"/>
    <w:rsid w:val="00E745AE"/>
    <w:rsid w:val="00EA6836"/>
    <w:rsid w:val="00ED55B8"/>
    <w:rsid w:val="00EE311B"/>
    <w:rsid w:val="00EE56BA"/>
    <w:rsid w:val="00F61449"/>
    <w:rsid w:val="00F627C4"/>
    <w:rsid w:val="00F710CA"/>
    <w:rsid w:val="00FB23F9"/>
    <w:rsid w:val="00FC29EB"/>
    <w:rsid w:val="00FE244B"/>
    <w:rsid w:val="64CD7088"/>
    <w:rsid w:val="758C11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7"/>
    <w:qFormat/>
    <w:uiPriority w:val="9"/>
    <w:pPr>
      <w:keepNext/>
      <w:keepLines/>
      <w:pageBreakBefore/>
      <w:numPr>
        <w:ilvl w:val="0"/>
        <w:numId w:val="1"/>
      </w:numPr>
      <w:spacing w:before="280" w:after="280" w:line="578" w:lineRule="auto"/>
      <w:jc w:val="center"/>
      <w:outlineLvl w:val="0"/>
    </w:pPr>
    <w:rPr>
      <w:rFonts w:eastAsia="黑体"/>
      <w:b/>
      <w:bCs/>
      <w:kern w:val="44"/>
      <w:sz w:val="44"/>
      <w:szCs w:val="44"/>
    </w:rPr>
  </w:style>
  <w:style w:type="paragraph" w:styleId="3">
    <w:name w:val="heading 2"/>
    <w:basedOn w:val="1"/>
    <w:next w:val="1"/>
    <w:link w:val="18"/>
    <w:unhideWhenUsed/>
    <w:qFormat/>
    <w:uiPriority w:val="9"/>
    <w:pPr>
      <w:keepNext/>
      <w:keepLines/>
      <w:spacing w:before="240" w:after="240" w:line="415" w:lineRule="auto"/>
      <w:outlineLvl w:val="1"/>
    </w:pPr>
    <w:rPr>
      <w:rFonts w:eastAsia="仿宋" w:asciiTheme="majorHAnsi" w:hAnsiTheme="majorHAnsi" w:cstheme="majorBidi"/>
      <w:b/>
      <w:bCs/>
      <w:sz w:val="30"/>
      <w:szCs w:val="32"/>
    </w:rPr>
  </w:style>
  <w:style w:type="paragraph" w:styleId="4">
    <w:name w:val="heading 3"/>
    <w:basedOn w:val="1"/>
    <w:next w:val="1"/>
    <w:link w:val="2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19"/>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uiPriority w:val="39"/>
    <w:pPr>
      <w:widowControl/>
      <w:spacing w:after="100" w:line="259" w:lineRule="auto"/>
      <w:ind w:left="440"/>
      <w:jc w:val="left"/>
    </w:pPr>
    <w:rPr>
      <w:rFonts w:cs="Times New Roman"/>
      <w:kern w:val="0"/>
      <w:sz w:val="22"/>
    </w:rPr>
  </w:style>
  <w:style w:type="paragraph" w:styleId="7">
    <w:name w:val="footer"/>
    <w:basedOn w:val="1"/>
    <w:link w:val="16"/>
    <w:unhideWhenUsed/>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59" w:lineRule="auto"/>
      <w:jc w:val="left"/>
    </w:pPr>
    <w:rPr>
      <w:rFonts w:cs="Times New Roman"/>
      <w:kern w:val="0"/>
      <w:sz w:val="22"/>
    </w:rPr>
  </w:style>
  <w:style w:type="paragraph" w:styleId="10">
    <w:name w:val="toc 2"/>
    <w:basedOn w:val="1"/>
    <w:next w:val="1"/>
    <w:unhideWhenUsed/>
    <w:uiPriority w:val="39"/>
    <w:pPr>
      <w:tabs>
        <w:tab w:val="right" w:leader="dot" w:pos="9895"/>
      </w:tabs>
      <w:spacing w:line="720" w:lineRule="auto"/>
      <w:ind w:left="480" w:leftChars="200"/>
      <w:jc w:val="center"/>
    </w:pPr>
    <w:rPr>
      <w:rFonts w:cs="Times New Roman" w:asciiTheme="minorEastAsia" w:hAnsiTheme="minorEastAsia"/>
      <w:b/>
      <w:sz w:val="32"/>
    </w:rPr>
  </w:style>
  <w:style w:type="table" w:styleId="12">
    <w:name w:val="Table Grid"/>
    <w:basedOn w:val="11"/>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uiPriority w:val="99"/>
    <w:rPr>
      <w:color w:val="0563C1" w:themeColor="hyperlink"/>
      <w:u w:val="single"/>
      <w14:textFill>
        <w14:solidFill>
          <w14:schemeClr w14:val="hlink"/>
        </w14:solidFill>
      </w14:textFill>
    </w:rPr>
  </w:style>
  <w:style w:type="character" w:customStyle="1" w:styleId="15">
    <w:name w:val="页眉 Char"/>
    <w:basedOn w:val="13"/>
    <w:link w:val="8"/>
    <w:qFormat/>
    <w:uiPriority w:val="99"/>
    <w:rPr>
      <w:sz w:val="18"/>
      <w:szCs w:val="18"/>
    </w:rPr>
  </w:style>
  <w:style w:type="character" w:customStyle="1" w:styleId="16">
    <w:name w:val="页脚 Char"/>
    <w:basedOn w:val="13"/>
    <w:link w:val="7"/>
    <w:uiPriority w:val="99"/>
    <w:rPr>
      <w:sz w:val="18"/>
      <w:szCs w:val="18"/>
    </w:rPr>
  </w:style>
  <w:style w:type="character" w:customStyle="1" w:styleId="17">
    <w:name w:val="标题 1 Char"/>
    <w:basedOn w:val="13"/>
    <w:link w:val="2"/>
    <w:qFormat/>
    <w:uiPriority w:val="9"/>
    <w:rPr>
      <w:rFonts w:eastAsia="黑体"/>
      <w:b/>
      <w:bCs/>
      <w:kern w:val="44"/>
      <w:sz w:val="44"/>
      <w:szCs w:val="44"/>
    </w:rPr>
  </w:style>
  <w:style w:type="character" w:customStyle="1" w:styleId="18">
    <w:name w:val="标题 2 Char"/>
    <w:basedOn w:val="13"/>
    <w:link w:val="3"/>
    <w:uiPriority w:val="9"/>
    <w:rPr>
      <w:rFonts w:eastAsia="仿宋" w:asciiTheme="majorHAnsi" w:hAnsiTheme="majorHAnsi" w:cstheme="majorBidi"/>
      <w:b/>
      <w:bCs/>
      <w:sz w:val="30"/>
      <w:szCs w:val="32"/>
    </w:rPr>
  </w:style>
  <w:style w:type="character" w:customStyle="1" w:styleId="19">
    <w:name w:val="标题 4 Char"/>
    <w:basedOn w:val="13"/>
    <w:link w:val="5"/>
    <w:qFormat/>
    <w:uiPriority w:val="0"/>
    <w:rPr>
      <w:rFonts w:ascii="Arial" w:hAnsi="Arial" w:eastAsia="黑体" w:cs="Times New Roman"/>
      <w:b/>
      <w:bCs/>
      <w:sz w:val="28"/>
      <w:szCs w:val="28"/>
    </w:rPr>
  </w:style>
  <w:style w:type="character" w:customStyle="1" w:styleId="20">
    <w:name w:val="标题 2 Char1"/>
    <w:basedOn w:val="13"/>
    <w:qFormat/>
    <w:uiPriority w:val="0"/>
    <w:rPr>
      <w:rFonts w:ascii="Arial" w:hAnsi="Arial" w:eastAsia="黑体" w:cs="Times New Roman"/>
      <w:b/>
      <w:bCs/>
      <w:sz w:val="32"/>
      <w:szCs w:val="32"/>
    </w:rPr>
  </w:style>
  <w:style w:type="paragraph" w:styleId="21">
    <w:name w:val="List Paragraph"/>
    <w:basedOn w:val="1"/>
    <w:qFormat/>
    <w:uiPriority w:val="34"/>
    <w:pPr>
      <w:ind w:firstLine="420" w:firstLineChars="200"/>
    </w:pPr>
  </w:style>
  <w:style w:type="character" w:customStyle="1" w:styleId="22">
    <w:name w:val="标题 3 Char"/>
    <w:basedOn w:val="13"/>
    <w:link w:val="4"/>
    <w:uiPriority w:val="0"/>
    <w:rPr>
      <w:rFonts w:ascii="Times New Roman" w:hAnsi="Times New Roman" w:eastAsia="宋体" w:cs="Times New Roman"/>
      <w:b/>
      <w:bCs/>
      <w:sz w:val="32"/>
      <w:szCs w:val="32"/>
    </w:rPr>
  </w:style>
  <w:style w:type="paragraph" w:customStyle="1" w:styleId="23">
    <w:name w:val="TOC Heading"/>
    <w:basedOn w:val="2"/>
    <w:next w:val="1"/>
    <w:unhideWhenUsed/>
    <w:qFormat/>
    <w:uiPriority w:val="39"/>
    <w:pPr>
      <w:pageBreakBefore w:val="0"/>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F039E4-2ABF-4917-A36E-E050F82863C7}">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7</Pages>
  <Words>6407</Words>
  <Characters>6745</Characters>
  <Lines>54</Lines>
  <Paragraphs>15</Paragraphs>
  <TotalTime>0</TotalTime>
  <ScaleCrop>false</ScaleCrop>
  <LinksUpToDate>false</LinksUpToDate>
  <CharactersWithSpaces>6825</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2017-03-20T12:21:00Z</dcterms:created>
  <dc:creator>13898821310</dc:creator>
  <cp:lastModifiedBy>Administrator</cp:lastModifiedBy>
  <cp:lastPrinted>2017-05-02T15:15:00Z</cp:lastPrinted>
  <dcterms:modified xsi:type="dcterms:W3CDTF">2024-08-28T15:32:07Z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FE7C39B900FB43D3AAF06A7D4884EAB4_12</vt:lpwstr>
  </property>
</Properties>
</file>