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本溪县林草局林业行政处罚案件公示</w:t>
      </w:r>
    </w:p>
    <w:p>
      <w:pPr>
        <w:jc w:val="center"/>
      </w:pPr>
    </w:p>
    <w:tbl>
      <w:tblPr>
        <w:tblStyle w:val="5"/>
        <w:tblpPr w:leftFromText="180" w:rightFromText="180" w:vertAnchor="text" w:horzAnchor="page" w:tblpX="1435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180"/>
        <w:gridCol w:w="1141"/>
        <w:gridCol w:w="678"/>
        <w:gridCol w:w="7074"/>
        <w:gridCol w:w="947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74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一、擅自改变林地用途</w:t>
            </w:r>
            <w:r>
              <w:rPr>
                <w:rStyle w:val="9"/>
                <w:color w:val="auto"/>
                <w:lang w:val="en-US" w:eastAsia="zh-CN" w:bidi="ar"/>
              </w:rPr>
              <w:t>：1、责令限期恢复植被和林业生产条件。2、罚款6515元。</w:t>
            </w:r>
            <w:r>
              <w:rPr>
                <w:rStyle w:val="10"/>
                <w:color w:val="auto"/>
                <w:lang w:val="en-US" w:eastAsia="zh-CN" w:bidi="ar"/>
              </w:rPr>
              <w:t>二、毁坏林木</w:t>
            </w:r>
            <w:r>
              <w:rPr>
                <w:rStyle w:val="9"/>
                <w:color w:val="auto"/>
                <w:lang w:val="en-US" w:eastAsia="zh-CN" w:bidi="ar"/>
              </w:rPr>
              <w:t>：1、责令限期补种毁坏株数1倍的树木，即5株树木。2、罚款70元。</w:t>
            </w:r>
            <w:r>
              <w:rPr>
                <w:rStyle w:val="10"/>
                <w:color w:val="auto"/>
                <w:lang w:val="en-US" w:eastAsia="zh-CN" w:bidi="ar"/>
              </w:rPr>
              <w:t>总计罚款6585元。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20220607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1、补种滥伐株数3倍的树木。计13株*2倍=26株。2、罚款5403元。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20220905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吴殿科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1、补种滥伐株数3倍的树木。计196株*3倍=588株。2、罚款4215元。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20220901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泥塔村村民委员会（原法定代表人：金运德）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1、责令限期恢复植被和林业生产条件。2、罚款2958元。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20220722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【2021】0111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卜广仁、王凤海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cya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一、本县林罚决字【2021】第0111-1号 （卜广仁）   1、责令限期补种滥伐株数3倍的树木，即300株。2、罚款14181元。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二、本县林罚决字【2021】第0111-2号 （王凤海）1、责令卜广仁、王凤海限期补种滥伐株数3倍的树木，即300株。2、罚款9454元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20211214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cya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【2021】0128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cya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行政处罚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1、责令限期恢复植被和林业生产条件。2、罚款5850元。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cya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4ODQ5MmM3OTRiNmRhMWQ1OTMzMDFhNzhkNDUxMzAifQ=="/>
  </w:docVars>
  <w:rsids>
    <w:rsidRoot w:val="00172A27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E32F3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75C09B3"/>
    <w:rsid w:val="11D96D2F"/>
    <w:rsid w:val="135172E5"/>
    <w:rsid w:val="1C2C33AF"/>
    <w:rsid w:val="1F2A6C0C"/>
    <w:rsid w:val="1F576995"/>
    <w:rsid w:val="22E5075C"/>
    <w:rsid w:val="23197407"/>
    <w:rsid w:val="274651F3"/>
    <w:rsid w:val="29084B35"/>
    <w:rsid w:val="3171695A"/>
    <w:rsid w:val="329E5240"/>
    <w:rsid w:val="3DC36B19"/>
    <w:rsid w:val="3E3E7246"/>
    <w:rsid w:val="3ECA2888"/>
    <w:rsid w:val="3F3F4ABD"/>
    <w:rsid w:val="4EE47996"/>
    <w:rsid w:val="55AC05FF"/>
    <w:rsid w:val="59537D52"/>
    <w:rsid w:val="5A9467BF"/>
    <w:rsid w:val="5D9E1657"/>
    <w:rsid w:val="62954153"/>
    <w:rsid w:val="685B2E90"/>
    <w:rsid w:val="6FF62C2D"/>
    <w:rsid w:val="78571C40"/>
    <w:rsid w:val="78D00040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font3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503</Words>
  <Characters>637</Characters>
  <Lines>2</Lines>
  <Paragraphs>1</Paragraphs>
  <TotalTime>0</TotalTime>
  <ScaleCrop>false</ScaleCrop>
  <LinksUpToDate>false</LinksUpToDate>
  <CharactersWithSpaces>644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AAA</cp:lastModifiedBy>
  <dcterms:modified xsi:type="dcterms:W3CDTF">2022-09-07T03:28:36Z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AE7BD385DD874BB68E2ADAA25633E0AE</vt:lpwstr>
  </property>
</Properties>
</file>