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FD" w:rsidRDefault="00454DFD" w:rsidP="00454DFD">
      <w:pPr>
        <w:jc w:val="center"/>
        <w:rPr>
          <w:rFonts w:ascii="黑体" w:eastAsia="黑体"/>
          <w:b/>
          <w:sz w:val="44"/>
          <w:szCs w:val="44"/>
        </w:rPr>
      </w:pPr>
      <w:r>
        <w:rPr>
          <w:rFonts w:ascii="黑体" w:eastAsia="黑体" w:hint="eastAsia"/>
          <w:b/>
          <w:sz w:val="44"/>
          <w:szCs w:val="44"/>
        </w:rPr>
        <w:t>娱乐场所管理条例</w:t>
      </w:r>
      <w:r w:rsidR="00EE2E6D">
        <w:rPr>
          <w:rFonts w:ascii="黑体" w:eastAsia="黑体" w:hint="eastAsia"/>
          <w:b/>
          <w:sz w:val="44"/>
          <w:szCs w:val="44"/>
        </w:rPr>
        <w:t>娱乐场所</w:t>
      </w:r>
      <w:r w:rsidR="00A136A6">
        <w:rPr>
          <w:rFonts w:ascii="黑体" w:eastAsia="黑体" w:hint="eastAsia"/>
          <w:b/>
          <w:sz w:val="44"/>
          <w:szCs w:val="44"/>
        </w:rPr>
        <w:t>管理办法</w:t>
      </w:r>
      <w:r>
        <w:rPr>
          <w:rFonts w:ascii="黑体" w:eastAsia="黑体" w:hint="eastAsia"/>
          <w:b/>
          <w:sz w:val="44"/>
          <w:szCs w:val="44"/>
        </w:rPr>
        <w:t>行政处罚自由裁量权基准</w:t>
      </w:r>
    </w:p>
    <w:p w:rsidR="00A57790" w:rsidRPr="00A57790" w:rsidRDefault="00A57790" w:rsidP="00454DFD">
      <w:pPr>
        <w:jc w:val="center"/>
        <w:rPr>
          <w:rFonts w:ascii="黑体" w:eastAsia="黑体"/>
          <w:b/>
          <w:sz w:val="44"/>
          <w:szCs w:val="44"/>
        </w:rPr>
      </w:pPr>
      <w:r>
        <w:rPr>
          <w:rFonts w:ascii="微软雅黑" w:eastAsia="微软雅黑" w:hAnsi="微软雅黑" w:hint="eastAsia"/>
          <w:color w:val="000000"/>
        </w:rPr>
        <w:t>（2006年1月29日中华人民共和国国务院令第458号公布　2020年11月29日《国务院关于修改和废止部分行政法规的决定》第二次修订）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436"/>
        <w:gridCol w:w="1701"/>
        <w:gridCol w:w="1134"/>
        <w:gridCol w:w="3543"/>
        <w:gridCol w:w="4841"/>
      </w:tblGrid>
      <w:tr w:rsidR="00454DFD" w:rsidRPr="00792702" w:rsidTr="00B10CC7">
        <w:trPr>
          <w:trHeight w:val="633"/>
        </w:trPr>
        <w:tc>
          <w:tcPr>
            <w:tcW w:w="799" w:type="dxa"/>
            <w:vAlign w:val="center"/>
          </w:tcPr>
          <w:p w:rsidR="00454DFD" w:rsidRPr="00792702" w:rsidRDefault="00454DFD" w:rsidP="005D009D">
            <w:pPr>
              <w:jc w:val="center"/>
              <w:rPr>
                <w:rFonts w:ascii="宋体" w:hAnsi="宋体"/>
                <w:sz w:val="24"/>
              </w:rPr>
            </w:pPr>
            <w:r w:rsidRPr="00792702">
              <w:rPr>
                <w:rFonts w:ascii="宋体" w:hAnsi="宋体" w:hint="eastAsia"/>
                <w:sz w:val="24"/>
              </w:rPr>
              <w:t>序号</w:t>
            </w:r>
          </w:p>
        </w:tc>
        <w:tc>
          <w:tcPr>
            <w:tcW w:w="1436" w:type="dxa"/>
            <w:vAlign w:val="center"/>
          </w:tcPr>
          <w:p w:rsidR="00454DFD" w:rsidRPr="00792702" w:rsidRDefault="00A57790" w:rsidP="005D009D">
            <w:pPr>
              <w:jc w:val="center"/>
              <w:rPr>
                <w:rFonts w:ascii="宋体" w:hAnsi="宋体"/>
                <w:sz w:val="24"/>
              </w:rPr>
            </w:pPr>
            <w:r>
              <w:rPr>
                <w:rFonts w:ascii="宋体" w:hAnsi="宋体" w:hint="eastAsia"/>
                <w:sz w:val="24"/>
              </w:rPr>
              <w:t>违法行为</w:t>
            </w:r>
          </w:p>
        </w:tc>
        <w:tc>
          <w:tcPr>
            <w:tcW w:w="1701" w:type="dxa"/>
            <w:vAlign w:val="center"/>
          </w:tcPr>
          <w:p w:rsidR="00454DFD" w:rsidRPr="00792702" w:rsidRDefault="00A57790" w:rsidP="005D009D">
            <w:pPr>
              <w:jc w:val="center"/>
              <w:rPr>
                <w:rFonts w:ascii="宋体" w:hAnsi="宋体"/>
                <w:sz w:val="24"/>
              </w:rPr>
            </w:pPr>
            <w:r>
              <w:rPr>
                <w:rFonts w:ascii="宋体" w:hAnsi="宋体" w:hint="eastAsia"/>
                <w:sz w:val="24"/>
              </w:rPr>
              <w:t>处罚</w:t>
            </w:r>
            <w:r w:rsidR="00454DFD" w:rsidRPr="00792702">
              <w:rPr>
                <w:rFonts w:ascii="宋体" w:hAnsi="宋体" w:hint="eastAsia"/>
                <w:sz w:val="24"/>
              </w:rPr>
              <w:t>依据</w:t>
            </w:r>
          </w:p>
        </w:tc>
        <w:tc>
          <w:tcPr>
            <w:tcW w:w="4677" w:type="dxa"/>
            <w:gridSpan w:val="2"/>
            <w:vAlign w:val="center"/>
          </w:tcPr>
          <w:p w:rsidR="00454DFD" w:rsidRPr="00792702" w:rsidRDefault="00454DFD" w:rsidP="005D009D">
            <w:pPr>
              <w:jc w:val="center"/>
              <w:rPr>
                <w:rFonts w:ascii="宋体" w:hAnsi="宋体"/>
                <w:sz w:val="24"/>
              </w:rPr>
            </w:pPr>
            <w:r w:rsidRPr="00792702">
              <w:rPr>
                <w:rFonts w:ascii="宋体" w:hAnsi="宋体" w:hint="eastAsia"/>
                <w:sz w:val="24"/>
              </w:rPr>
              <w:t>违法违规行为情节、程度</w:t>
            </w:r>
          </w:p>
        </w:tc>
        <w:tc>
          <w:tcPr>
            <w:tcW w:w="4841" w:type="dxa"/>
            <w:vAlign w:val="center"/>
          </w:tcPr>
          <w:p w:rsidR="00454DFD" w:rsidRPr="00792702" w:rsidRDefault="00454DFD" w:rsidP="005D009D">
            <w:pPr>
              <w:jc w:val="center"/>
              <w:rPr>
                <w:rFonts w:ascii="宋体" w:hAnsi="宋体"/>
                <w:sz w:val="24"/>
              </w:rPr>
            </w:pPr>
            <w:r w:rsidRPr="00792702">
              <w:rPr>
                <w:rFonts w:ascii="宋体" w:hAnsi="宋体" w:hint="eastAsia"/>
                <w:sz w:val="24"/>
              </w:rPr>
              <w:t>自由裁量幅度</w:t>
            </w:r>
          </w:p>
        </w:tc>
      </w:tr>
      <w:tr w:rsidR="00B10CC7" w:rsidRPr="00792702" w:rsidTr="005635D6">
        <w:trPr>
          <w:trHeight w:val="1083"/>
        </w:trPr>
        <w:tc>
          <w:tcPr>
            <w:tcW w:w="799" w:type="dxa"/>
            <w:vMerge w:val="restart"/>
            <w:vAlign w:val="center"/>
          </w:tcPr>
          <w:p w:rsidR="00B10CC7" w:rsidRPr="00792702" w:rsidRDefault="00B10CC7" w:rsidP="005D009D">
            <w:pPr>
              <w:rPr>
                <w:szCs w:val="21"/>
              </w:rPr>
            </w:pPr>
            <w:r>
              <w:rPr>
                <w:rFonts w:hint="eastAsia"/>
                <w:szCs w:val="21"/>
              </w:rPr>
              <w:t>1</w:t>
            </w:r>
          </w:p>
        </w:tc>
        <w:tc>
          <w:tcPr>
            <w:tcW w:w="1436" w:type="dxa"/>
            <w:vMerge w:val="restart"/>
            <w:vAlign w:val="center"/>
          </w:tcPr>
          <w:p w:rsidR="00B10CC7" w:rsidRPr="00792702" w:rsidRDefault="00B10CC7" w:rsidP="005D009D">
            <w:pPr>
              <w:rPr>
                <w:szCs w:val="21"/>
              </w:rPr>
            </w:pPr>
            <w:r>
              <w:rPr>
                <w:rFonts w:ascii="Arial" w:hAnsi="Arial" w:cs="Arial"/>
                <w:szCs w:val="21"/>
              </w:rPr>
              <w:t>歌舞娱乐场所的歌曲点播系统与境外的曲库联接的</w:t>
            </w:r>
            <w:r>
              <w:rPr>
                <w:rFonts w:hint="eastAsia"/>
              </w:rPr>
              <w:t>。</w:t>
            </w:r>
          </w:p>
        </w:tc>
        <w:tc>
          <w:tcPr>
            <w:tcW w:w="1701" w:type="dxa"/>
            <w:vMerge w:val="restart"/>
            <w:vAlign w:val="center"/>
          </w:tcPr>
          <w:p w:rsidR="00B10CC7" w:rsidRPr="00E018AB" w:rsidRDefault="00521AF2" w:rsidP="005D009D">
            <w:pPr>
              <w:pStyle w:val="a7"/>
              <w:spacing w:line="120" w:lineRule="atLeast"/>
              <w:rPr>
                <w:sz w:val="21"/>
                <w:szCs w:val="21"/>
              </w:rPr>
            </w:pPr>
            <w:r>
              <w:rPr>
                <w:rFonts w:ascii="Arial" w:hAnsi="Arial" w:cs="Arial"/>
                <w:sz w:val="21"/>
                <w:szCs w:val="21"/>
              </w:rPr>
              <w:t>第四十</w:t>
            </w:r>
            <w:r>
              <w:rPr>
                <w:rFonts w:ascii="Arial" w:hAnsi="Arial" w:cs="Arial" w:hint="eastAsia"/>
                <w:sz w:val="21"/>
                <w:szCs w:val="21"/>
              </w:rPr>
              <w:t>八</w:t>
            </w:r>
            <w:r w:rsidR="00B10CC7">
              <w:rPr>
                <w:rFonts w:ascii="Arial" w:hAnsi="Arial" w:cs="Arial"/>
                <w:sz w:val="21"/>
                <w:szCs w:val="21"/>
              </w:rPr>
              <w:t>条</w:t>
            </w:r>
            <w:r>
              <w:rPr>
                <w:rFonts w:ascii="Arial" w:hAnsi="Arial" w:cs="Arial" w:hint="eastAsia"/>
                <w:sz w:val="21"/>
                <w:szCs w:val="21"/>
              </w:rPr>
              <w:t xml:space="preserve"> </w:t>
            </w:r>
            <w:r w:rsidR="00B10CC7">
              <w:rPr>
                <w:rFonts w:ascii="Arial" w:hAnsi="Arial" w:cs="Arial"/>
                <w:sz w:val="21"/>
                <w:szCs w:val="21"/>
              </w:rPr>
              <w:t>违反本条例规定，有下列情形之一的，由县级人民政府文化主管部门没收违法所得和非法财物，并处违法所得</w:t>
            </w:r>
            <w:r w:rsidR="00B10CC7">
              <w:rPr>
                <w:rFonts w:ascii="Arial" w:hAnsi="Arial" w:cs="Arial"/>
                <w:sz w:val="21"/>
                <w:szCs w:val="21"/>
              </w:rPr>
              <w:t>1</w:t>
            </w:r>
            <w:r w:rsidR="00B10CC7">
              <w:rPr>
                <w:rFonts w:ascii="Arial" w:hAnsi="Arial" w:cs="Arial"/>
                <w:sz w:val="21"/>
                <w:szCs w:val="21"/>
              </w:rPr>
              <w:t>倍以上</w:t>
            </w:r>
            <w:r w:rsidR="00B10CC7">
              <w:rPr>
                <w:rFonts w:ascii="Arial" w:hAnsi="Arial" w:cs="Arial"/>
                <w:sz w:val="21"/>
                <w:szCs w:val="21"/>
              </w:rPr>
              <w:t>3</w:t>
            </w:r>
            <w:r w:rsidR="00B10CC7">
              <w:rPr>
                <w:rFonts w:ascii="Arial" w:hAnsi="Arial" w:cs="Arial"/>
                <w:sz w:val="21"/>
                <w:szCs w:val="21"/>
              </w:rPr>
              <w:t>倍以下的罚款；没有违法所得或者违法所得不足</w:t>
            </w:r>
            <w:r w:rsidR="00B10CC7">
              <w:rPr>
                <w:rFonts w:ascii="Arial" w:hAnsi="Arial" w:cs="Arial"/>
                <w:sz w:val="21"/>
                <w:szCs w:val="21"/>
              </w:rPr>
              <w:t>1</w:t>
            </w:r>
            <w:r w:rsidR="00B10CC7">
              <w:rPr>
                <w:rFonts w:ascii="Arial" w:hAnsi="Arial" w:cs="Arial"/>
                <w:sz w:val="21"/>
                <w:szCs w:val="21"/>
              </w:rPr>
              <w:t>万元的，并处</w:t>
            </w:r>
            <w:r w:rsidR="00B10CC7">
              <w:rPr>
                <w:rFonts w:ascii="Arial" w:hAnsi="Arial" w:cs="Arial"/>
                <w:sz w:val="21"/>
                <w:szCs w:val="21"/>
              </w:rPr>
              <w:t>1</w:t>
            </w:r>
            <w:r w:rsidR="00B10CC7">
              <w:rPr>
                <w:rFonts w:ascii="Arial" w:hAnsi="Arial" w:cs="Arial"/>
                <w:sz w:val="21"/>
                <w:szCs w:val="21"/>
              </w:rPr>
              <w:t>万元以上</w:t>
            </w:r>
            <w:r w:rsidR="00B10CC7">
              <w:rPr>
                <w:rFonts w:ascii="Arial" w:hAnsi="Arial" w:cs="Arial"/>
                <w:sz w:val="21"/>
                <w:szCs w:val="21"/>
              </w:rPr>
              <w:t>3</w:t>
            </w:r>
            <w:r w:rsidR="00B10CC7">
              <w:rPr>
                <w:rFonts w:ascii="Arial" w:hAnsi="Arial" w:cs="Arial"/>
                <w:sz w:val="21"/>
                <w:szCs w:val="21"/>
              </w:rPr>
              <w:t>万元以下的罚款；情节严重的，责令停业整顿</w:t>
            </w:r>
            <w:r w:rsidR="00B10CC7">
              <w:rPr>
                <w:rFonts w:ascii="Arial" w:hAnsi="Arial" w:cs="Arial"/>
                <w:sz w:val="21"/>
                <w:szCs w:val="21"/>
              </w:rPr>
              <w:t>1</w:t>
            </w:r>
            <w:r w:rsidR="00B10CC7">
              <w:rPr>
                <w:rFonts w:ascii="Arial" w:hAnsi="Arial" w:cs="Arial"/>
                <w:sz w:val="21"/>
                <w:szCs w:val="21"/>
              </w:rPr>
              <w:t>个月至</w:t>
            </w:r>
            <w:r w:rsidR="00B10CC7">
              <w:rPr>
                <w:rFonts w:ascii="Arial" w:hAnsi="Arial" w:cs="Arial"/>
                <w:sz w:val="21"/>
                <w:szCs w:val="21"/>
              </w:rPr>
              <w:t>6</w:t>
            </w:r>
            <w:r w:rsidR="00B10CC7">
              <w:rPr>
                <w:rFonts w:ascii="Arial" w:hAnsi="Arial" w:cs="Arial"/>
                <w:sz w:val="21"/>
                <w:szCs w:val="21"/>
              </w:rPr>
              <w:t>个月</w:t>
            </w:r>
            <w:r w:rsidR="00B10CC7">
              <w:rPr>
                <w:rFonts w:ascii="Arial" w:hAnsi="Arial" w:cs="Arial" w:hint="eastAsia"/>
                <w:sz w:val="21"/>
                <w:szCs w:val="21"/>
              </w:rPr>
              <w:t>。</w:t>
            </w:r>
          </w:p>
        </w:tc>
        <w:tc>
          <w:tcPr>
            <w:tcW w:w="1134" w:type="dxa"/>
            <w:vMerge w:val="restart"/>
            <w:vAlign w:val="center"/>
          </w:tcPr>
          <w:p w:rsidR="00B10CC7" w:rsidRPr="00BF06A2" w:rsidRDefault="00935D32" w:rsidP="005D009D">
            <w:pPr>
              <w:jc w:val="left"/>
              <w:rPr>
                <w:szCs w:val="21"/>
              </w:rPr>
            </w:pPr>
            <w:r>
              <w:rPr>
                <w:rFonts w:hint="eastAsia"/>
                <w:szCs w:val="21"/>
              </w:rPr>
              <w:t>违法所得</w:t>
            </w:r>
            <w:r>
              <w:rPr>
                <w:rFonts w:hint="eastAsia"/>
                <w:szCs w:val="21"/>
              </w:rPr>
              <w:t>1</w:t>
            </w:r>
            <w:r w:rsidR="00B10CC7">
              <w:rPr>
                <w:rFonts w:hint="eastAsia"/>
                <w:szCs w:val="21"/>
              </w:rPr>
              <w:t>万元以上。</w:t>
            </w:r>
          </w:p>
        </w:tc>
        <w:tc>
          <w:tcPr>
            <w:tcW w:w="3543" w:type="dxa"/>
            <w:vAlign w:val="center"/>
          </w:tcPr>
          <w:p w:rsidR="00B10CC7" w:rsidRDefault="00B10CC7" w:rsidP="005635D6">
            <w:pPr>
              <w:rPr>
                <w:szCs w:val="32"/>
              </w:rPr>
            </w:pPr>
            <w:r>
              <w:rPr>
                <w:rFonts w:ascii="宋体" w:hAnsi="宋体" w:hint="eastAsia"/>
                <w:color w:val="000000"/>
                <w:shd w:val="clear" w:color="auto" w:fill="FFFFFF"/>
              </w:rPr>
              <w:t>违法所得1-2万元。</w:t>
            </w:r>
          </w:p>
        </w:tc>
        <w:tc>
          <w:tcPr>
            <w:tcW w:w="4841" w:type="dxa"/>
            <w:vAlign w:val="center"/>
          </w:tcPr>
          <w:p w:rsidR="00B10CC7" w:rsidRPr="00765C87" w:rsidRDefault="00B10CC7" w:rsidP="009E47E6">
            <w:pPr>
              <w:rPr>
                <w:szCs w:val="21"/>
              </w:rPr>
            </w:pPr>
            <w:r>
              <w:rPr>
                <w:rFonts w:ascii="Arial" w:hAnsi="Arial" w:cs="Arial"/>
                <w:szCs w:val="21"/>
              </w:rPr>
              <w:t>没收违法所得和非法财物，并处违法所得</w:t>
            </w:r>
            <w:r>
              <w:rPr>
                <w:rFonts w:ascii="Arial" w:hAnsi="Arial" w:cs="Arial"/>
                <w:szCs w:val="21"/>
              </w:rPr>
              <w:t>1</w:t>
            </w:r>
            <w:r>
              <w:rPr>
                <w:rFonts w:ascii="Arial" w:hAnsi="Arial" w:cs="Arial"/>
                <w:szCs w:val="21"/>
              </w:rPr>
              <w:t>倍罚款</w:t>
            </w:r>
            <w:r>
              <w:rPr>
                <w:rFonts w:ascii="Arial" w:hAnsi="Arial" w:cs="Arial" w:hint="eastAsia"/>
                <w:szCs w:val="21"/>
              </w:rPr>
              <w:t>。</w:t>
            </w:r>
          </w:p>
        </w:tc>
      </w:tr>
      <w:tr w:rsidR="00A4509E" w:rsidRPr="00792702" w:rsidTr="005635D6">
        <w:trPr>
          <w:trHeight w:val="830"/>
        </w:trPr>
        <w:tc>
          <w:tcPr>
            <w:tcW w:w="799" w:type="dxa"/>
            <w:vMerge/>
            <w:vAlign w:val="center"/>
          </w:tcPr>
          <w:p w:rsidR="00A4509E" w:rsidRPr="00792702" w:rsidRDefault="00A4509E" w:rsidP="005D009D">
            <w:pPr>
              <w:rPr>
                <w:szCs w:val="21"/>
              </w:rPr>
            </w:pPr>
          </w:p>
        </w:tc>
        <w:tc>
          <w:tcPr>
            <w:tcW w:w="1436" w:type="dxa"/>
            <w:vMerge/>
            <w:vAlign w:val="center"/>
          </w:tcPr>
          <w:p w:rsidR="00A4509E" w:rsidRPr="00792702" w:rsidRDefault="00A4509E" w:rsidP="005D009D">
            <w:pPr>
              <w:rPr>
                <w:szCs w:val="21"/>
              </w:rPr>
            </w:pPr>
          </w:p>
        </w:tc>
        <w:tc>
          <w:tcPr>
            <w:tcW w:w="1701" w:type="dxa"/>
            <w:vMerge/>
            <w:vAlign w:val="center"/>
          </w:tcPr>
          <w:p w:rsidR="00A4509E" w:rsidRPr="00792702" w:rsidRDefault="00A4509E" w:rsidP="005D009D">
            <w:pPr>
              <w:rPr>
                <w:szCs w:val="21"/>
              </w:rPr>
            </w:pPr>
          </w:p>
        </w:tc>
        <w:tc>
          <w:tcPr>
            <w:tcW w:w="1134" w:type="dxa"/>
            <w:vMerge/>
            <w:vAlign w:val="center"/>
          </w:tcPr>
          <w:p w:rsidR="00A4509E" w:rsidRPr="00792702" w:rsidRDefault="00A4509E" w:rsidP="005D009D">
            <w:pPr>
              <w:rPr>
                <w:szCs w:val="21"/>
              </w:rPr>
            </w:pPr>
          </w:p>
        </w:tc>
        <w:tc>
          <w:tcPr>
            <w:tcW w:w="3543" w:type="dxa"/>
            <w:vAlign w:val="center"/>
          </w:tcPr>
          <w:p w:rsidR="00A4509E" w:rsidRDefault="00A4509E" w:rsidP="005635D6">
            <w:pPr>
              <w:rPr>
                <w:szCs w:val="32"/>
              </w:rPr>
            </w:pPr>
            <w:r>
              <w:rPr>
                <w:rFonts w:ascii="宋体" w:hAnsi="宋体" w:hint="eastAsia"/>
                <w:color w:val="000000"/>
                <w:shd w:val="clear" w:color="auto" w:fill="FFFFFF"/>
              </w:rPr>
              <w:t>违法所得2-5万元。</w:t>
            </w:r>
          </w:p>
        </w:tc>
        <w:tc>
          <w:tcPr>
            <w:tcW w:w="4841" w:type="dxa"/>
            <w:vAlign w:val="center"/>
          </w:tcPr>
          <w:p w:rsidR="00A4509E" w:rsidRDefault="00A4509E" w:rsidP="00EE7C1A">
            <w:pPr>
              <w:rPr>
                <w:rFonts w:ascii="Arial" w:hAnsi="Arial" w:cs="Arial"/>
                <w:szCs w:val="21"/>
              </w:rPr>
            </w:pPr>
            <w:r>
              <w:rPr>
                <w:rFonts w:ascii="Arial" w:hAnsi="Arial" w:cs="Arial"/>
                <w:szCs w:val="21"/>
              </w:rPr>
              <w:t>没收违法所得和非法财物，并处违法所得</w:t>
            </w:r>
            <w:r w:rsidR="00EE7C1A">
              <w:rPr>
                <w:rFonts w:ascii="Arial" w:hAnsi="Arial" w:cs="Arial" w:hint="eastAsia"/>
                <w:szCs w:val="21"/>
              </w:rPr>
              <w:t>2</w:t>
            </w:r>
            <w:r>
              <w:rPr>
                <w:rFonts w:ascii="Arial" w:hAnsi="Arial" w:cs="Arial"/>
                <w:szCs w:val="21"/>
              </w:rPr>
              <w:t>倍罚款</w:t>
            </w:r>
            <w:r>
              <w:rPr>
                <w:rFonts w:ascii="Arial" w:hAnsi="Arial" w:cs="Arial" w:hint="eastAsia"/>
                <w:szCs w:val="21"/>
              </w:rPr>
              <w:t>。</w:t>
            </w:r>
          </w:p>
        </w:tc>
      </w:tr>
      <w:tr w:rsidR="00B10CC7" w:rsidRPr="00792702" w:rsidTr="005635D6">
        <w:trPr>
          <w:trHeight w:val="699"/>
        </w:trPr>
        <w:tc>
          <w:tcPr>
            <w:tcW w:w="799" w:type="dxa"/>
            <w:vMerge/>
            <w:vAlign w:val="center"/>
          </w:tcPr>
          <w:p w:rsidR="00B10CC7" w:rsidRPr="00792702" w:rsidRDefault="00B10CC7" w:rsidP="005D009D">
            <w:pPr>
              <w:rPr>
                <w:szCs w:val="21"/>
              </w:rPr>
            </w:pPr>
          </w:p>
        </w:tc>
        <w:tc>
          <w:tcPr>
            <w:tcW w:w="1436" w:type="dxa"/>
            <w:vMerge/>
            <w:vAlign w:val="center"/>
          </w:tcPr>
          <w:p w:rsidR="00B10CC7" w:rsidRPr="00792702" w:rsidRDefault="00B10CC7" w:rsidP="005D009D">
            <w:pPr>
              <w:rPr>
                <w:szCs w:val="21"/>
              </w:rPr>
            </w:pPr>
          </w:p>
        </w:tc>
        <w:tc>
          <w:tcPr>
            <w:tcW w:w="1701" w:type="dxa"/>
            <w:vMerge/>
            <w:vAlign w:val="center"/>
          </w:tcPr>
          <w:p w:rsidR="00B10CC7" w:rsidRPr="00792702" w:rsidRDefault="00B10CC7" w:rsidP="005D009D">
            <w:pPr>
              <w:rPr>
                <w:szCs w:val="21"/>
              </w:rPr>
            </w:pPr>
          </w:p>
        </w:tc>
        <w:tc>
          <w:tcPr>
            <w:tcW w:w="1134" w:type="dxa"/>
            <w:vMerge/>
            <w:vAlign w:val="center"/>
          </w:tcPr>
          <w:p w:rsidR="00B10CC7" w:rsidRPr="00792702" w:rsidRDefault="00B10CC7" w:rsidP="005D009D">
            <w:pPr>
              <w:rPr>
                <w:szCs w:val="21"/>
              </w:rPr>
            </w:pPr>
          </w:p>
        </w:tc>
        <w:tc>
          <w:tcPr>
            <w:tcW w:w="3543" w:type="dxa"/>
            <w:vAlign w:val="center"/>
          </w:tcPr>
          <w:p w:rsidR="00B10CC7" w:rsidRDefault="00B10CC7" w:rsidP="005635D6">
            <w:pPr>
              <w:rPr>
                <w:szCs w:val="32"/>
              </w:rPr>
            </w:pPr>
            <w:r>
              <w:rPr>
                <w:rFonts w:ascii="宋体" w:hAnsi="宋体" w:hint="eastAsia"/>
                <w:color w:val="000000"/>
                <w:shd w:val="clear" w:color="auto" w:fill="FFFFFF"/>
              </w:rPr>
              <w:t>违法所得</w:t>
            </w:r>
            <w:r w:rsidR="00A4509E">
              <w:rPr>
                <w:rFonts w:ascii="宋体" w:hAnsi="宋体" w:hint="eastAsia"/>
                <w:color w:val="000000"/>
                <w:shd w:val="clear" w:color="auto" w:fill="FFFFFF"/>
              </w:rPr>
              <w:t>5</w:t>
            </w:r>
            <w:r>
              <w:rPr>
                <w:rFonts w:ascii="宋体" w:hAnsi="宋体" w:hint="eastAsia"/>
                <w:color w:val="000000"/>
                <w:shd w:val="clear" w:color="auto" w:fill="FFFFFF"/>
              </w:rPr>
              <w:t>万元以上。</w:t>
            </w:r>
          </w:p>
        </w:tc>
        <w:tc>
          <w:tcPr>
            <w:tcW w:w="4841" w:type="dxa"/>
            <w:vAlign w:val="center"/>
          </w:tcPr>
          <w:p w:rsidR="00B10CC7" w:rsidRPr="00765C87" w:rsidRDefault="00B10CC7" w:rsidP="009E47E6">
            <w:pPr>
              <w:rPr>
                <w:szCs w:val="21"/>
              </w:rPr>
            </w:pPr>
            <w:r>
              <w:rPr>
                <w:rFonts w:ascii="Arial" w:hAnsi="Arial" w:cs="Arial"/>
                <w:szCs w:val="21"/>
              </w:rPr>
              <w:t>没收违法所得和非法财物，并处违法所得</w:t>
            </w:r>
            <w:r>
              <w:rPr>
                <w:rFonts w:ascii="Arial" w:hAnsi="Arial" w:cs="Arial" w:hint="eastAsia"/>
                <w:szCs w:val="21"/>
              </w:rPr>
              <w:t>3</w:t>
            </w:r>
            <w:r>
              <w:rPr>
                <w:rFonts w:ascii="Arial" w:hAnsi="Arial" w:cs="Arial"/>
                <w:szCs w:val="21"/>
              </w:rPr>
              <w:t>倍罚款</w:t>
            </w:r>
            <w:r>
              <w:rPr>
                <w:rFonts w:ascii="Arial" w:hAnsi="Arial" w:cs="Arial" w:hint="eastAsia"/>
                <w:szCs w:val="21"/>
              </w:rPr>
              <w:t>。</w:t>
            </w:r>
          </w:p>
        </w:tc>
      </w:tr>
      <w:tr w:rsidR="00B10CC7" w:rsidRPr="00792702" w:rsidTr="00A4509E">
        <w:trPr>
          <w:trHeight w:val="821"/>
        </w:trPr>
        <w:tc>
          <w:tcPr>
            <w:tcW w:w="799" w:type="dxa"/>
            <w:vMerge/>
            <w:vAlign w:val="center"/>
          </w:tcPr>
          <w:p w:rsidR="00B10CC7" w:rsidRPr="00792702" w:rsidRDefault="00B10CC7" w:rsidP="005D009D">
            <w:pPr>
              <w:rPr>
                <w:szCs w:val="21"/>
              </w:rPr>
            </w:pPr>
          </w:p>
        </w:tc>
        <w:tc>
          <w:tcPr>
            <w:tcW w:w="1436" w:type="dxa"/>
            <w:vMerge/>
            <w:vAlign w:val="center"/>
          </w:tcPr>
          <w:p w:rsidR="00B10CC7" w:rsidRPr="00792702" w:rsidRDefault="00B10CC7" w:rsidP="005D009D">
            <w:pPr>
              <w:rPr>
                <w:szCs w:val="21"/>
              </w:rPr>
            </w:pPr>
          </w:p>
        </w:tc>
        <w:tc>
          <w:tcPr>
            <w:tcW w:w="1701" w:type="dxa"/>
            <w:vMerge/>
            <w:vAlign w:val="center"/>
          </w:tcPr>
          <w:p w:rsidR="00B10CC7" w:rsidRPr="00792702" w:rsidRDefault="00B10CC7" w:rsidP="005D009D">
            <w:pPr>
              <w:rPr>
                <w:szCs w:val="21"/>
              </w:rPr>
            </w:pPr>
          </w:p>
        </w:tc>
        <w:tc>
          <w:tcPr>
            <w:tcW w:w="1134" w:type="dxa"/>
            <w:vMerge w:val="restart"/>
            <w:vAlign w:val="center"/>
          </w:tcPr>
          <w:p w:rsidR="00B10CC7" w:rsidRPr="00765C87" w:rsidRDefault="00B10CC7" w:rsidP="005D009D">
            <w:pPr>
              <w:jc w:val="left"/>
              <w:rPr>
                <w:szCs w:val="21"/>
              </w:rPr>
            </w:pPr>
            <w:r>
              <w:rPr>
                <w:rFonts w:ascii="Arial" w:hAnsi="Arial" w:cs="Arial"/>
                <w:szCs w:val="21"/>
              </w:rPr>
              <w:t>没有违法所得或者违法所得不足</w:t>
            </w:r>
            <w:r>
              <w:rPr>
                <w:rFonts w:ascii="Arial" w:hAnsi="Arial" w:cs="Arial"/>
                <w:szCs w:val="21"/>
              </w:rPr>
              <w:t>1</w:t>
            </w:r>
            <w:r>
              <w:rPr>
                <w:rFonts w:ascii="Arial" w:hAnsi="Arial" w:cs="Arial"/>
                <w:szCs w:val="21"/>
              </w:rPr>
              <w:t>万元的</w:t>
            </w:r>
            <w:r>
              <w:rPr>
                <w:rFonts w:ascii="Arial" w:hAnsi="Arial" w:cs="Arial" w:hint="eastAsia"/>
                <w:szCs w:val="21"/>
              </w:rPr>
              <w:t>。</w:t>
            </w:r>
          </w:p>
        </w:tc>
        <w:tc>
          <w:tcPr>
            <w:tcW w:w="3543" w:type="dxa"/>
            <w:vAlign w:val="center"/>
          </w:tcPr>
          <w:p w:rsidR="00B10CC7" w:rsidRPr="00BF06A2" w:rsidRDefault="00B10CC7" w:rsidP="00EE7C1A">
            <w:pPr>
              <w:jc w:val="left"/>
              <w:rPr>
                <w:szCs w:val="21"/>
              </w:rPr>
            </w:pPr>
            <w:r>
              <w:rPr>
                <w:rFonts w:hint="eastAsia"/>
                <w:szCs w:val="21"/>
              </w:rPr>
              <w:t>没有违法所得</w:t>
            </w:r>
          </w:p>
        </w:tc>
        <w:tc>
          <w:tcPr>
            <w:tcW w:w="4841" w:type="dxa"/>
            <w:vAlign w:val="center"/>
          </w:tcPr>
          <w:p w:rsidR="00B10CC7" w:rsidRPr="00765C87" w:rsidRDefault="00B10CC7" w:rsidP="00EE7C1A">
            <w:pPr>
              <w:jc w:val="left"/>
              <w:rPr>
                <w:szCs w:val="21"/>
              </w:rPr>
            </w:pPr>
            <w:r>
              <w:rPr>
                <w:rFonts w:ascii="Arial" w:hAnsi="Arial" w:cs="Arial"/>
                <w:szCs w:val="21"/>
              </w:rPr>
              <w:t>没收非法财物，并处</w:t>
            </w:r>
            <w:r>
              <w:rPr>
                <w:rFonts w:hint="eastAsia"/>
                <w:szCs w:val="21"/>
              </w:rPr>
              <w:t>1</w:t>
            </w:r>
            <w:r>
              <w:rPr>
                <w:rFonts w:hint="eastAsia"/>
                <w:szCs w:val="21"/>
              </w:rPr>
              <w:t>万元罚款</w:t>
            </w:r>
          </w:p>
        </w:tc>
      </w:tr>
      <w:tr w:rsidR="00B10CC7" w:rsidRPr="00792702" w:rsidTr="00A4509E">
        <w:trPr>
          <w:trHeight w:val="899"/>
        </w:trPr>
        <w:tc>
          <w:tcPr>
            <w:tcW w:w="799" w:type="dxa"/>
            <w:vMerge/>
            <w:vAlign w:val="center"/>
          </w:tcPr>
          <w:p w:rsidR="00B10CC7" w:rsidRPr="00792702" w:rsidRDefault="00B10CC7" w:rsidP="005D009D">
            <w:pPr>
              <w:rPr>
                <w:szCs w:val="21"/>
              </w:rPr>
            </w:pPr>
          </w:p>
        </w:tc>
        <w:tc>
          <w:tcPr>
            <w:tcW w:w="1436" w:type="dxa"/>
            <w:vMerge/>
            <w:vAlign w:val="center"/>
          </w:tcPr>
          <w:p w:rsidR="00B10CC7" w:rsidRPr="00792702" w:rsidRDefault="00B10CC7" w:rsidP="005D009D">
            <w:pPr>
              <w:rPr>
                <w:szCs w:val="21"/>
              </w:rPr>
            </w:pPr>
          </w:p>
        </w:tc>
        <w:tc>
          <w:tcPr>
            <w:tcW w:w="1701" w:type="dxa"/>
            <w:vMerge/>
            <w:vAlign w:val="center"/>
          </w:tcPr>
          <w:p w:rsidR="00B10CC7" w:rsidRPr="00792702" w:rsidRDefault="00B10CC7" w:rsidP="005D009D">
            <w:pPr>
              <w:rPr>
                <w:szCs w:val="21"/>
              </w:rPr>
            </w:pPr>
          </w:p>
        </w:tc>
        <w:tc>
          <w:tcPr>
            <w:tcW w:w="1134" w:type="dxa"/>
            <w:vMerge/>
            <w:vAlign w:val="center"/>
          </w:tcPr>
          <w:p w:rsidR="00B10CC7" w:rsidRDefault="00B10CC7" w:rsidP="005D009D">
            <w:pPr>
              <w:jc w:val="left"/>
              <w:rPr>
                <w:rFonts w:ascii="Arial" w:hAnsi="Arial" w:cs="Arial"/>
                <w:szCs w:val="21"/>
              </w:rPr>
            </w:pPr>
          </w:p>
        </w:tc>
        <w:tc>
          <w:tcPr>
            <w:tcW w:w="3543" w:type="dxa"/>
            <w:vAlign w:val="center"/>
          </w:tcPr>
          <w:p w:rsidR="00B10CC7" w:rsidRPr="00BF06A2" w:rsidRDefault="00B10CC7" w:rsidP="009E47E6">
            <w:pPr>
              <w:jc w:val="left"/>
              <w:rPr>
                <w:szCs w:val="21"/>
              </w:rPr>
            </w:pPr>
            <w:r>
              <w:rPr>
                <w:rFonts w:hint="eastAsia"/>
                <w:szCs w:val="21"/>
              </w:rPr>
              <w:t>违法所得</w:t>
            </w:r>
            <w:r>
              <w:rPr>
                <w:rFonts w:hint="eastAsia"/>
                <w:szCs w:val="21"/>
              </w:rPr>
              <w:t>1000-</w:t>
            </w:r>
            <w:r w:rsidR="00A4509E">
              <w:rPr>
                <w:rFonts w:hint="eastAsia"/>
                <w:szCs w:val="21"/>
              </w:rPr>
              <w:t>5</w:t>
            </w:r>
            <w:r>
              <w:rPr>
                <w:rFonts w:hint="eastAsia"/>
                <w:szCs w:val="21"/>
              </w:rPr>
              <w:t>000</w:t>
            </w:r>
            <w:r>
              <w:rPr>
                <w:rFonts w:hint="eastAsia"/>
                <w:szCs w:val="21"/>
              </w:rPr>
              <w:t>元</w:t>
            </w:r>
          </w:p>
        </w:tc>
        <w:tc>
          <w:tcPr>
            <w:tcW w:w="4841" w:type="dxa"/>
            <w:vAlign w:val="center"/>
          </w:tcPr>
          <w:p w:rsidR="00B10CC7" w:rsidRPr="00765C87" w:rsidRDefault="00B10CC7" w:rsidP="00EE7C1A">
            <w:pPr>
              <w:jc w:val="left"/>
              <w:rPr>
                <w:szCs w:val="21"/>
              </w:rPr>
            </w:pPr>
            <w:r>
              <w:rPr>
                <w:rFonts w:ascii="Arial" w:hAnsi="Arial" w:cs="Arial"/>
                <w:szCs w:val="21"/>
              </w:rPr>
              <w:t>没收违法所得和非法财物，并处</w:t>
            </w:r>
            <w:r w:rsidR="00EE7C1A">
              <w:rPr>
                <w:rFonts w:hint="eastAsia"/>
                <w:szCs w:val="21"/>
              </w:rPr>
              <w:t>2</w:t>
            </w:r>
            <w:r>
              <w:rPr>
                <w:rFonts w:hint="eastAsia"/>
                <w:szCs w:val="21"/>
              </w:rPr>
              <w:t>万元罚款</w:t>
            </w:r>
          </w:p>
        </w:tc>
      </w:tr>
      <w:tr w:rsidR="00A4509E" w:rsidRPr="00792702" w:rsidTr="00A4509E">
        <w:trPr>
          <w:trHeight w:val="1356"/>
        </w:trPr>
        <w:tc>
          <w:tcPr>
            <w:tcW w:w="799" w:type="dxa"/>
            <w:vMerge/>
            <w:vAlign w:val="center"/>
          </w:tcPr>
          <w:p w:rsidR="00A4509E" w:rsidRPr="00792702" w:rsidRDefault="00A4509E" w:rsidP="005D009D">
            <w:pPr>
              <w:rPr>
                <w:szCs w:val="21"/>
              </w:rPr>
            </w:pPr>
          </w:p>
        </w:tc>
        <w:tc>
          <w:tcPr>
            <w:tcW w:w="1436" w:type="dxa"/>
            <w:vMerge/>
            <w:vAlign w:val="center"/>
          </w:tcPr>
          <w:p w:rsidR="00A4509E" w:rsidRPr="00792702" w:rsidRDefault="00A4509E" w:rsidP="005D009D">
            <w:pPr>
              <w:rPr>
                <w:szCs w:val="21"/>
              </w:rPr>
            </w:pPr>
          </w:p>
        </w:tc>
        <w:tc>
          <w:tcPr>
            <w:tcW w:w="1701" w:type="dxa"/>
            <w:vMerge/>
            <w:vAlign w:val="center"/>
          </w:tcPr>
          <w:p w:rsidR="00A4509E" w:rsidRPr="00792702" w:rsidRDefault="00A4509E" w:rsidP="005D009D">
            <w:pPr>
              <w:rPr>
                <w:szCs w:val="21"/>
              </w:rPr>
            </w:pPr>
          </w:p>
        </w:tc>
        <w:tc>
          <w:tcPr>
            <w:tcW w:w="1134" w:type="dxa"/>
            <w:vMerge/>
            <w:vAlign w:val="center"/>
          </w:tcPr>
          <w:p w:rsidR="00A4509E" w:rsidRPr="00792702" w:rsidRDefault="00A4509E" w:rsidP="005D009D">
            <w:pPr>
              <w:rPr>
                <w:szCs w:val="21"/>
              </w:rPr>
            </w:pPr>
          </w:p>
        </w:tc>
        <w:tc>
          <w:tcPr>
            <w:tcW w:w="3543" w:type="dxa"/>
            <w:vAlign w:val="center"/>
          </w:tcPr>
          <w:p w:rsidR="00A4509E" w:rsidRPr="00765C87" w:rsidRDefault="00A4509E" w:rsidP="009E47E6">
            <w:pPr>
              <w:jc w:val="left"/>
              <w:rPr>
                <w:szCs w:val="21"/>
              </w:rPr>
            </w:pPr>
            <w:r>
              <w:rPr>
                <w:rFonts w:hint="eastAsia"/>
                <w:szCs w:val="21"/>
              </w:rPr>
              <w:t>违法所得</w:t>
            </w:r>
            <w:r>
              <w:rPr>
                <w:rFonts w:hint="eastAsia"/>
                <w:szCs w:val="21"/>
              </w:rPr>
              <w:t>5000-10000</w:t>
            </w:r>
            <w:r>
              <w:rPr>
                <w:rFonts w:hint="eastAsia"/>
                <w:szCs w:val="21"/>
              </w:rPr>
              <w:t>元</w:t>
            </w:r>
          </w:p>
        </w:tc>
        <w:tc>
          <w:tcPr>
            <w:tcW w:w="4841" w:type="dxa"/>
            <w:vAlign w:val="center"/>
          </w:tcPr>
          <w:p w:rsidR="00A4509E" w:rsidRPr="00765C87" w:rsidRDefault="00A4509E" w:rsidP="009E47E6">
            <w:pPr>
              <w:jc w:val="left"/>
              <w:rPr>
                <w:szCs w:val="21"/>
              </w:rPr>
            </w:pPr>
            <w:r>
              <w:rPr>
                <w:rFonts w:ascii="Arial" w:hAnsi="Arial" w:cs="Arial"/>
                <w:szCs w:val="21"/>
              </w:rPr>
              <w:t>没收违法所得和非法财物，并处</w:t>
            </w:r>
            <w:r>
              <w:rPr>
                <w:rFonts w:hint="eastAsia"/>
                <w:szCs w:val="21"/>
              </w:rPr>
              <w:t>3</w:t>
            </w:r>
            <w:r>
              <w:rPr>
                <w:rFonts w:hint="eastAsia"/>
                <w:szCs w:val="21"/>
              </w:rPr>
              <w:t>万元罚款</w:t>
            </w:r>
          </w:p>
        </w:tc>
      </w:tr>
      <w:tr w:rsidR="00B10CC7" w:rsidRPr="00792702" w:rsidTr="00B10CC7">
        <w:trPr>
          <w:trHeight w:val="270"/>
        </w:trPr>
        <w:tc>
          <w:tcPr>
            <w:tcW w:w="799" w:type="dxa"/>
            <w:vMerge/>
            <w:vAlign w:val="center"/>
          </w:tcPr>
          <w:p w:rsidR="00B10CC7" w:rsidRPr="00792702" w:rsidRDefault="00B10CC7" w:rsidP="005D009D">
            <w:pPr>
              <w:rPr>
                <w:szCs w:val="21"/>
              </w:rPr>
            </w:pPr>
          </w:p>
        </w:tc>
        <w:tc>
          <w:tcPr>
            <w:tcW w:w="1436" w:type="dxa"/>
            <w:vMerge/>
            <w:vAlign w:val="center"/>
          </w:tcPr>
          <w:p w:rsidR="00B10CC7" w:rsidRPr="00792702" w:rsidRDefault="00B10CC7" w:rsidP="005D009D">
            <w:pPr>
              <w:rPr>
                <w:szCs w:val="21"/>
              </w:rPr>
            </w:pPr>
          </w:p>
        </w:tc>
        <w:tc>
          <w:tcPr>
            <w:tcW w:w="1701" w:type="dxa"/>
            <w:vMerge/>
            <w:vAlign w:val="center"/>
          </w:tcPr>
          <w:p w:rsidR="00B10CC7" w:rsidRPr="00792702" w:rsidRDefault="00B10CC7" w:rsidP="005D009D">
            <w:pPr>
              <w:rPr>
                <w:szCs w:val="21"/>
              </w:rPr>
            </w:pPr>
          </w:p>
        </w:tc>
        <w:tc>
          <w:tcPr>
            <w:tcW w:w="1134" w:type="dxa"/>
            <w:vAlign w:val="center"/>
          </w:tcPr>
          <w:p w:rsidR="00B10CC7" w:rsidRPr="00792702" w:rsidRDefault="00B10CC7" w:rsidP="005D009D">
            <w:pPr>
              <w:jc w:val="left"/>
              <w:rPr>
                <w:szCs w:val="21"/>
              </w:rPr>
            </w:pPr>
            <w:r>
              <w:rPr>
                <w:rFonts w:hint="eastAsia"/>
                <w:szCs w:val="21"/>
              </w:rPr>
              <w:t>情节严重</w:t>
            </w:r>
          </w:p>
        </w:tc>
        <w:tc>
          <w:tcPr>
            <w:tcW w:w="3543" w:type="dxa"/>
            <w:vAlign w:val="center"/>
          </w:tcPr>
          <w:p w:rsidR="00B10CC7" w:rsidRDefault="00B10CC7" w:rsidP="005D009D">
            <w:pPr>
              <w:jc w:val="left"/>
              <w:rPr>
                <w:szCs w:val="21"/>
              </w:rPr>
            </w:pPr>
            <w:r>
              <w:rPr>
                <w:rFonts w:hint="eastAsia"/>
                <w:szCs w:val="21"/>
              </w:rPr>
              <w:t>造成恶劣社会影响的。</w:t>
            </w:r>
          </w:p>
        </w:tc>
        <w:tc>
          <w:tcPr>
            <w:tcW w:w="4841" w:type="dxa"/>
            <w:vAlign w:val="center"/>
          </w:tcPr>
          <w:p w:rsidR="00B10CC7" w:rsidRDefault="00B10CC7" w:rsidP="005D009D">
            <w:pPr>
              <w:jc w:val="left"/>
              <w:rPr>
                <w:rFonts w:ascii="Arial" w:hAnsi="Arial" w:cs="Arial"/>
                <w:szCs w:val="21"/>
              </w:rPr>
            </w:pPr>
            <w:r>
              <w:rPr>
                <w:rFonts w:ascii="Arial" w:hAnsi="Arial" w:cs="Arial" w:hint="eastAsia"/>
                <w:szCs w:val="21"/>
              </w:rPr>
              <w:t>责令停业整顿</w:t>
            </w:r>
            <w:r>
              <w:rPr>
                <w:rFonts w:ascii="Arial" w:hAnsi="Arial" w:cs="Arial" w:hint="eastAsia"/>
                <w:szCs w:val="21"/>
              </w:rPr>
              <w:t>1</w:t>
            </w:r>
            <w:r>
              <w:rPr>
                <w:rFonts w:ascii="Arial" w:hAnsi="Arial" w:cs="Arial" w:hint="eastAsia"/>
                <w:szCs w:val="21"/>
              </w:rPr>
              <w:t>至</w:t>
            </w:r>
            <w:r>
              <w:rPr>
                <w:rFonts w:ascii="Arial" w:hAnsi="Arial" w:cs="Arial" w:hint="eastAsia"/>
                <w:szCs w:val="21"/>
              </w:rPr>
              <w:t>6</w:t>
            </w:r>
            <w:r>
              <w:rPr>
                <w:rFonts w:ascii="Arial" w:hAnsi="Arial" w:cs="Arial" w:hint="eastAsia"/>
                <w:szCs w:val="21"/>
              </w:rPr>
              <w:t>个月。</w:t>
            </w:r>
          </w:p>
        </w:tc>
      </w:tr>
    </w:tbl>
    <w:p w:rsidR="00454DFD" w:rsidRDefault="00454DFD" w:rsidP="00454DFD">
      <w:pPr>
        <w:rPr>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436"/>
        <w:gridCol w:w="1559"/>
        <w:gridCol w:w="992"/>
        <w:gridCol w:w="3827"/>
        <w:gridCol w:w="4841"/>
      </w:tblGrid>
      <w:tr w:rsidR="00454DFD" w:rsidRPr="00792702" w:rsidTr="00B10CC7">
        <w:trPr>
          <w:trHeight w:val="633"/>
        </w:trPr>
        <w:tc>
          <w:tcPr>
            <w:tcW w:w="799" w:type="dxa"/>
            <w:vAlign w:val="center"/>
          </w:tcPr>
          <w:p w:rsidR="00454DFD" w:rsidRPr="00792702" w:rsidRDefault="00454DFD" w:rsidP="005D009D">
            <w:pPr>
              <w:jc w:val="center"/>
              <w:rPr>
                <w:rFonts w:ascii="宋体" w:hAnsi="宋体"/>
                <w:sz w:val="24"/>
              </w:rPr>
            </w:pPr>
            <w:r w:rsidRPr="00792702">
              <w:rPr>
                <w:rFonts w:ascii="宋体" w:hAnsi="宋体" w:hint="eastAsia"/>
                <w:sz w:val="24"/>
              </w:rPr>
              <w:lastRenderedPageBreak/>
              <w:t>序号</w:t>
            </w:r>
          </w:p>
        </w:tc>
        <w:tc>
          <w:tcPr>
            <w:tcW w:w="1436" w:type="dxa"/>
            <w:vAlign w:val="center"/>
          </w:tcPr>
          <w:p w:rsidR="00454DFD" w:rsidRPr="00792702" w:rsidRDefault="00A57790" w:rsidP="005D009D">
            <w:pPr>
              <w:jc w:val="center"/>
              <w:rPr>
                <w:rFonts w:ascii="宋体" w:hAnsi="宋体"/>
                <w:sz w:val="24"/>
              </w:rPr>
            </w:pPr>
            <w:r>
              <w:rPr>
                <w:rFonts w:ascii="宋体" w:hAnsi="宋体" w:hint="eastAsia"/>
                <w:sz w:val="24"/>
              </w:rPr>
              <w:t>违法行为</w:t>
            </w:r>
          </w:p>
        </w:tc>
        <w:tc>
          <w:tcPr>
            <w:tcW w:w="1559" w:type="dxa"/>
            <w:vAlign w:val="center"/>
          </w:tcPr>
          <w:p w:rsidR="00454DFD" w:rsidRPr="00792702" w:rsidRDefault="00A57790" w:rsidP="005D009D">
            <w:pPr>
              <w:jc w:val="center"/>
              <w:rPr>
                <w:rFonts w:ascii="宋体" w:hAnsi="宋体"/>
                <w:sz w:val="24"/>
              </w:rPr>
            </w:pPr>
            <w:r>
              <w:rPr>
                <w:rFonts w:ascii="宋体" w:hAnsi="宋体" w:hint="eastAsia"/>
                <w:sz w:val="24"/>
              </w:rPr>
              <w:t>处罚</w:t>
            </w:r>
            <w:r w:rsidR="00454DFD" w:rsidRPr="00792702">
              <w:rPr>
                <w:rFonts w:ascii="宋体" w:hAnsi="宋体" w:hint="eastAsia"/>
                <w:sz w:val="24"/>
              </w:rPr>
              <w:t>依据</w:t>
            </w:r>
          </w:p>
        </w:tc>
        <w:tc>
          <w:tcPr>
            <w:tcW w:w="4819" w:type="dxa"/>
            <w:gridSpan w:val="2"/>
            <w:vAlign w:val="center"/>
          </w:tcPr>
          <w:p w:rsidR="00454DFD" w:rsidRPr="00792702" w:rsidRDefault="00454DFD" w:rsidP="005D009D">
            <w:pPr>
              <w:jc w:val="center"/>
              <w:rPr>
                <w:rFonts w:ascii="宋体" w:hAnsi="宋体"/>
                <w:sz w:val="24"/>
              </w:rPr>
            </w:pPr>
            <w:r w:rsidRPr="00792702">
              <w:rPr>
                <w:rFonts w:ascii="宋体" w:hAnsi="宋体" w:hint="eastAsia"/>
                <w:sz w:val="24"/>
              </w:rPr>
              <w:t>违法违规行为情节、程度</w:t>
            </w:r>
          </w:p>
        </w:tc>
        <w:tc>
          <w:tcPr>
            <w:tcW w:w="4841" w:type="dxa"/>
            <w:vAlign w:val="center"/>
          </w:tcPr>
          <w:p w:rsidR="00454DFD" w:rsidRPr="00792702" w:rsidRDefault="00454DFD" w:rsidP="005D009D">
            <w:pPr>
              <w:jc w:val="center"/>
              <w:rPr>
                <w:rFonts w:ascii="宋体" w:hAnsi="宋体"/>
                <w:sz w:val="24"/>
              </w:rPr>
            </w:pPr>
            <w:r w:rsidRPr="00792702">
              <w:rPr>
                <w:rFonts w:ascii="宋体" w:hAnsi="宋体" w:hint="eastAsia"/>
                <w:sz w:val="24"/>
              </w:rPr>
              <w:t>自由裁量幅度</w:t>
            </w:r>
          </w:p>
        </w:tc>
      </w:tr>
      <w:tr w:rsidR="00EA20D8" w:rsidRPr="00765C87" w:rsidTr="00EE7C1A">
        <w:trPr>
          <w:trHeight w:val="768"/>
        </w:trPr>
        <w:tc>
          <w:tcPr>
            <w:tcW w:w="799" w:type="dxa"/>
            <w:vMerge w:val="restart"/>
            <w:vAlign w:val="center"/>
          </w:tcPr>
          <w:p w:rsidR="00EA20D8" w:rsidRPr="00792702" w:rsidRDefault="00EA20D8" w:rsidP="005D009D">
            <w:pPr>
              <w:rPr>
                <w:szCs w:val="21"/>
              </w:rPr>
            </w:pPr>
            <w:r>
              <w:rPr>
                <w:rFonts w:hint="eastAsia"/>
                <w:szCs w:val="21"/>
              </w:rPr>
              <w:t>2</w:t>
            </w:r>
          </w:p>
        </w:tc>
        <w:tc>
          <w:tcPr>
            <w:tcW w:w="1436" w:type="dxa"/>
            <w:vMerge w:val="restart"/>
            <w:vAlign w:val="center"/>
          </w:tcPr>
          <w:p w:rsidR="00EA20D8" w:rsidRPr="00792702" w:rsidRDefault="00EA20D8" w:rsidP="005D009D">
            <w:pPr>
              <w:rPr>
                <w:szCs w:val="21"/>
              </w:rPr>
            </w:pPr>
            <w:r>
              <w:rPr>
                <w:rFonts w:hint="eastAsia"/>
              </w:rPr>
              <w:t>歌舞娱乐场所播放的曲目、屏幕画面或者游艺娱乐场所电子游戏机内的游戏项目含有本条例第十三条禁止内容。</w:t>
            </w:r>
          </w:p>
        </w:tc>
        <w:tc>
          <w:tcPr>
            <w:tcW w:w="1559" w:type="dxa"/>
            <w:vMerge w:val="restart"/>
            <w:vAlign w:val="center"/>
          </w:tcPr>
          <w:p w:rsidR="00EA20D8" w:rsidRPr="00E018AB" w:rsidRDefault="00EA20D8" w:rsidP="005D009D">
            <w:pPr>
              <w:pStyle w:val="a7"/>
              <w:spacing w:line="120" w:lineRule="atLeast"/>
              <w:rPr>
                <w:sz w:val="21"/>
                <w:szCs w:val="21"/>
              </w:rPr>
            </w:pPr>
            <w:r>
              <w:rPr>
                <w:rFonts w:ascii="Arial" w:hAnsi="Arial" w:cs="Arial"/>
                <w:sz w:val="21"/>
                <w:szCs w:val="21"/>
              </w:rPr>
              <w:t>第四十</w:t>
            </w:r>
            <w:r>
              <w:rPr>
                <w:rFonts w:ascii="Arial" w:hAnsi="Arial" w:cs="Arial" w:hint="eastAsia"/>
                <w:sz w:val="21"/>
                <w:szCs w:val="21"/>
              </w:rPr>
              <w:t>八</w:t>
            </w:r>
            <w:r>
              <w:rPr>
                <w:rFonts w:ascii="Arial" w:hAnsi="Arial" w:cs="Arial"/>
                <w:sz w:val="21"/>
                <w:szCs w:val="21"/>
              </w:rPr>
              <w:t>条</w:t>
            </w:r>
            <w:r>
              <w:rPr>
                <w:rFonts w:ascii="Arial" w:hAnsi="Arial" w:cs="Arial" w:hint="eastAsia"/>
                <w:sz w:val="21"/>
                <w:szCs w:val="21"/>
              </w:rPr>
              <w:t xml:space="preserve"> </w:t>
            </w:r>
            <w:r>
              <w:rPr>
                <w:rFonts w:ascii="Arial" w:hAnsi="Arial" w:cs="Arial"/>
                <w:sz w:val="21"/>
                <w:szCs w:val="21"/>
              </w:rPr>
              <w:t>违反本条例规定，有下列情形之一的，由县级人民政府文化主管部门没收违法所得和非法财物，并处违法所得</w:t>
            </w:r>
            <w:r>
              <w:rPr>
                <w:rFonts w:ascii="Arial" w:hAnsi="Arial" w:cs="Arial"/>
                <w:sz w:val="21"/>
                <w:szCs w:val="21"/>
              </w:rPr>
              <w:t>1</w:t>
            </w:r>
            <w:r>
              <w:rPr>
                <w:rFonts w:ascii="Arial" w:hAnsi="Arial" w:cs="Arial"/>
                <w:sz w:val="21"/>
                <w:szCs w:val="21"/>
              </w:rPr>
              <w:t>倍以上</w:t>
            </w:r>
            <w:r>
              <w:rPr>
                <w:rFonts w:ascii="Arial" w:hAnsi="Arial" w:cs="Arial"/>
                <w:sz w:val="21"/>
                <w:szCs w:val="21"/>
              </w:rPr>
              <w:t>3</w:t>
            </w:r>
            <w:r>
              <w:rPr>
                <w:rFonts w:ascii="Arial" w:hAnsi="Arial" w:cs="Arial"/>
                <w:sz w:val="21"/>
                <w:szCs w:val="21"/>
              </w:rPr>
              <w:t>倍以下的罚款；没有违法所得或者违法所得不足</w:t>
            </w:r>
            <w:r>
              <w:rPr>
                <w:rFonts w:ascii="Arial" w:hAnsi="Arial" w:cs="Arial"/>
                <w:sz w:val="21"/>
                <w:szCs w:val="21"/>
              </w:rPr>
              <w:t>1</w:t>
            </w:r>
            <w:r>
              <w:rPr>
                <w:rFonts w:ascii="Arial" w:hAnsi="Arial" w:cs="Arial"/>
                <w:sz w:val="21"/>
                <w:szCs w:val="21"/>
              </w:rPr>
              <w:t>万元的，并处</w:t>
            </w:r>
            <w:r>
              <w:rPr>
                <w:rFonts w:ascii="Arial" w:hAnsi="Arial" w:cs="Arial"/>
                <w:sz w:val="21"/>
                <w:szCs w:val="21"/>
              </w:rPr>
              <w:t>1</w:t>
            </w:r>
            <w:r>
              <w:rPr>
                <w:rFonts w:ascii="Arial" w:hAnsi="Arial" w:cs="Arial"/>
                <w:sz w:val="21"/>
                <w:szCs w:val="21"/>
              </w:rPr>
              <w:t>万元以上</w:t>
            </w:r>
            <w:r>
              <w:rPr>
                <w:rFonts w:ascii="Arial" w:hAnsi="Arial" w:cs="Arial"/>
                <w:sz w:val="21"/>
                <w:szCs w:val="21"/>
              </w:rPr>
              <w:t>3</w:t>
            </w:r>
            <w:r>
              <w:rPr>
                <w:rFonts w:ascii="Arial" w:hAnsi="Arial" w:cs="Arial"/>
                <w:sz w:val="21"/>
                <w:szCs w:val="21"/>
              </w:rPr>
              <w:t>万元以下的罚款；情节严重的，责令停业整顿</w:t>
            </w:r>
            <w:r>
              <w:rPr>
                <w:rFonts w:ascii="Arial" w:hAnsi="Arial" w:cs="Arial"/>
                <w:sz w:val="21"/>
                <w:szCs w:val="21"/>
              </w:rPr>
              <w:t>1</w:t>
            </w:r>
            <w:r>
              <w:rPr>
                <w:rFonts w:ascii="Arial" w:hAnsi="Arial" w:cs="Arial"/>
                <w:sz w:val="21"/>
                <w:szCs w:val="21"/>
              </w:rPr>
              <w:t>个月至</w:t>
            </w:r>
            <w:r>
              <w:rPr>
                <w:rFonts w:ascii="Arial" w:hAnsi="Arial" w:cs="Arial"/>
                <w:sz w:val="21"/>
                <w:szCs w:val="21"/>
              </w:rPr>
              <w:t>6</w:t>
            </w:r>
            <w:r>
              <w:rPr>
                <w:rFonts w:ascii="Arial" w:hAnsi="Arial" w:cs="Arial"/>
                <w:sz w:val="21"/>
                <w:szCs w:val="21"/>
              </w:rPr>
              <w:t>个月</w:t>
            </w:r>
            <w:r>
              <w:rPr>
                <w:rFonts w:ascii="Arial" w:hAnsi="Arial" w:cs="Arial" w:hint="eastAsia"/>
                <w:sz w:val="21"/>
                <w:szCs w:val="21"/>
              </w:rPr>
              <w:t>。</w:t>
            </w:r>
          </w:p>
        </w:tc>
        <w:tc>
          <w:tcPr>
            <w:tcW w:w="992" w:type="dxa"/>
            <w:vMerge w:val="restart"/>
            <w:vAlign w:val="center"/>
          </w:tcPr>
          <w:p w:rsidR="00EA20D8" w:rsidRPr="00BF06A2" w:rsidRDefault="00EA20D8" w:rsidP="005D009D">
            <w:pPr>
              <w:jc w:val="left"/>
              <w:rPr>
                <w:szCs w:val="21"/>
              </w:rPr>
            </w:pPr>
            <w:r>
              <w:rPr>
                <w:rFonts w:hint="eastAsia"/>
                <w:szCs w:val="21"/>
              </w:rPr>
              <w:t>违法所得</w:t>
            </w:r>
            <w:r>
              <w:rPr>
                <w:rFonts w:hint="eastAsia"/>
                <w:szCs w:val="21"/>
              </w:rPr>
              <w:t>1</w:t>
            </w:r>
            <w:r>
              <w:rPr>
                <w:rFonts w:hint="eastAsia"/>
                <w:szCs w:val="21"/>
              </w:rPr>
              <w:t>万元以上。</w:t>
            </w:r>
          </w:p>
        </w:tc>
        <w:tc>
          <w:tcPr>
            <w:tcW w:w="3827" w:type="dxa"/>
            <w:vAlign w:val="center"/>
          </w:tcPr>
          <w:p w:rsidR="00EA20D8" w:rsidRDefault="00EA20D8" w:rsidP="00D87840">
            <w:pPr>
              <w:rPr>
                <w:szCs w:val="32"/>
              </w:rPr>
            </w:pPr>
            <w:r>
              <w:rPr>
                <w:rFonts w:ascii="宋体" w:hAnsi="宋体" w:hint="eastAsia"/>
                <w:color w:val="000000"/>
                <w:shd w:val="clear" w:color="auto" w:fill="FFFFFF"/>
              </w:rPr>
              <w:t>违法所得1-2万元。</w:t>
            </w:r>
          </w:p>
        </w:tc>
        <w:tc>
          <w:tcPr>
            <w:tcW w:w="4841" w:type="dxa"/>
            <w:vAlign w:val="center"/>
          </w:tcPr>
          <w:p w:rsidR="00EA20D8" w:rsidRPr="00765C87" w:rsidRDefault="00EA20D8" w:rsidP="00D87840">
            <w:pPr>
              <w:rPr>
                <w:szCs w:val="21"/>
              </w:rPr>
            </w:pPr>
            <w:r>
              <w:rPr>
                <w:rFonts w:ascii="Arial" w:hAnsi="Arial" w:cs="Arial"/>
                <w:szCs w:val="21"/>
              </w:rPr>
              <w:t>没收违法所得和非法财物，并处违法所得</w:t>
            </w:r>
            <w:r>
              <w:rPr>
                <w:rFonts w:ascii="Arial" w:hAnsi="Arial" w:cs="Arial"/>
                <w:szCs w:val="21"/>
              </w:rPr>
              <w:t>1</w:t>
            </w:r>
            <w:r>
              <w:rPr>
                <w:rFonts w:ascii="Arial" w:hAnsi="Arial" w:cs="Arial"/>
                <w:szCs w:val="21"/>
              </w:rPr>
              <w:t>倍罚款</w:t>
            </w:r>
            <w:r>
              <w:rPr>
                <w:rFonts w:ascii="Arial" w:hAnsi="Arial" w:cs="Arial" w:hint="eastAsia"/>
                <w:szCs w:val="21"/>
              </w:rPr>
              <w:t>。</w:t>
            </w:r>
          </w:p>
        </w:tc>
      </w:tr>
      <w:tr w:rsidR="00EA20D8" w:rsidRPr="00765C87" w:rsidTr="00CB1E0F">
        <w:trPr>
          <w:trHeight w:val="555"/>
        </w:trPr>
        <w:tc>
          <w:tcPr>
            <w:tcW w:w="799" w:type="dxa"/>
            <w:vMerge/>
            <w:vAlign w:val="center"/>
          </w:tcPr>
          <w:p w:rsidR="00EA20D8" w:rsidRDefault="00EA20D8" w:rsidP="005D009D">
            <w:pPr>
              <w:rPr>
                <w:szCs w:val="21"/>
              </w:rPr>
            </w:pPr>
          </w:p>
        </w:tc>
        <w:tc>
          <w:tcPr>
            <w:tcW w:w="1436" w:type="dxa"/>
            <w:vMerge/>
            <w:vAlign w:val="center"/>
          </w:tcPr>
          <w:p w:rsidR="00EA20D8" w:rsidRDefault="00EA20D8" w:rsidP="005D009D"/>
        </w:tc>
        <w:tc>
          <w:tcPr>
            <w:tcW w:w="1559" w:type="dxa"/>
            <w:vMerge/>
            <w:vAlign w:val="center"/>
          </w:tcPr>
          <w:p w:rsidR="00EA20D8" w:rsidRDefault="00EA20D8" w:rsidP="005D009D">
            <w:pPr>
              <w:pStyle w:val="a7"/>
              <w:spacing w:line="120" w:lineRule="atLeast"/>
              <w:rPr>
                <w:rFonts w:ascii="Arial" w:hAnsi="Arial" w:cs="Arial"/>
                <w:sz w:val="21"/>
                <w:szCs w:val="21"/>
              </w:rPr>
            </w:pPr>
          </w:p>
        </w:tc>
        <w:tc>
          <w:tcPr>
            <w:tcW w:w="992" w:type="dxa"/>
            <w:vMerge/>
            <w:vAlign w:val="center"/>
          </w:tcPr>
          <w:p w:rsidR="00EA20D8" w:rsidRDefault="00EA20D8" w:rsidP="005D009D">
            <w:pPr>
              <w:jc w:val="left"/>
              <w:rPr>
                <w:szCs w:val="21"/>
              </w:rPr>
            </w:pPr>
          </w:p>
        </w:tc>
        <w:tc>
          <w:tcPr>
            <w:tcW w:w="3827" w:type="dxa"/>
            <w:vAlign w:val="center"/>
          </w:tcPr>
          <w:p w:rsidR="00EA20D8" w:rsidRDefault="00EA20D8" w:rsidP="00D87840">
            <w:pPr>
              <w:rPr>
                <w:szCs w:val="32"/>
              </w:rPr>
            </w:pPr>
            <w:r>
              <w:rPr>
                <w:rFonts w:ascii="宋体" w:hAnsi="宋体" w:hint="eastAsia"/>
                <w:color w:val="000000"/>
                <w:shd w:val="clear" w:color="auto" w:fill="FFFFFF"/>
              </w:rPr>
              <w:t>违法所得2-5万元。</w:t>
            </w:r>
          </w:p>
        </w:tc>
        <w:tc>
          <w:tcPr>
            <w:tcW w:w="4841" w:type="dxa"/>
            <w:vAlign w:val="center"/>
          </w:tcPr>
          <w:p w:rsidR="00EA20D8" w:rsidRDefault="00EA20D8" w:rsidP="00EE7C1A">
            <w:pPr>
              <w:rPr>
                <w:rFonts w:ascii="Arial" w:hAnsi="Arial" w:cs="Arial"/>
                <w:szCs w:val="21"/>
              </w:rPr>
            </w:pPr>
            <w:r>
              <w:rPr>
                <w:rFonts w:ascii="Arial" w:hAnsi="Arial" w:cs="Arial"/>
                <w:szCs w:val="21"/>
              </w:rPr>
              <w:t>没收违法所得和非法财物，并处违法所得</w:t>
            </w:r>
            <w:r w:rsidR="00EE7C1A">
              <w:rPr>
                <w:rFonts w:ascii="Arial" w:hAnsi="Arial" w:cs="Arial" w:hint="eastAsia"/>
                <w:szCs w:val="21"/>
              </w:rPr>
              <w:t>2</w:t>
            </w:r>
            <w:r>
              <w:rPr>
                <w:rFonts w:ascii="Arial" w:hAnsi="Arial" w:cs="Arial"/>
                <w:szCs w:val="21"/>
              </w:rPr>
              <w:t>倍罚款</w:t>
            </w:r>
            <w:r>
              <w:rPr>
                <w:rFonts w:ascii="Arial" w:hAnsi="Arial" w:cs="Arial" w:hint="eastAsia"/>
                <w:szCs w:val="21"/>
              </w:rPr>
              <w:t>。</w:t>
            </w:r>
          </w:p>
        </w:tc>
      </w:tr>
      <w:tr w:rsidR="00EA20D8" w:rsidRPr="00765C87" w:rsidTr="00EE7C1A">
        <w:trPr>
          <w:trHeight w:val="954"/>
        </w:trPr>
        <w:tc>
          <w:tcPr>
            <w:tcW w:w="799" w:type="dxa"/>
            <w:vMerge/>
            <w:vAlign w:val="center"/>
          </w:tcPr>
          <w:p w:rsidR="00EA20D8" w:rsidRPr="00792702" w:rsidRDefault="00EA20D8" w:rsidP="005D009D">
            <w:pPr>
              <w:rPr>
                <w:szCs w:val="21"/>
              </w:rPr>
            </w:pPr>
          </w:p>
        </w:tc>
        <w:tc>
          <w:tcPr>
            <w:tcW w:w="1436" w:type="dxa"/>
            <w:vMerge/>
            <w:vAlign w:val="center"/>
          </w:tcPr>
          <w:p w:rsidR="00EA20D8" w:rsidRPr="00792702" w:rsidRDefault="00EA20D8" w:rsidP="005D009D">
            <w:pPr>
              <w:rPr>
                <w:szCs w:val="21"/>
              </w:rPr>
            </w:pPr>
          </w:p>
        </w:tc>
        <w:tc>
          <w:tcPr>
            <w:tcW w:w="1559" w:type="dxa"/>
            <w:vMerge/>
            <w:vAlign w:val="center"/>
          </w:tcPr>
          <w:p w:rsidR="00EA20D8" w:rsidRPr="00792702" w:rsidRDefault="00EA20D8" w:rsidP="005D009D">
            <w:pPr>
              <w:rPr>
                <w:szCs w:val="21"/>
              </w:rPr>
            </w:pPr>
          </w:p>
        </w:tc>
        <w:tc>
          <w:tcPr>
            <w:tcW w:w="992" w:type="dxa"/>
            <w:vMerge/>
            <w:vAlign w:val="center"/>
          </w:tcPr>
          <w:p w:rsidR="00EA20D8" w:rsidRPr="00792702" w:rsidRDefault="00EA20D8" w:rsidP="005D009D">
            <w:pPr>
              <w:rPr>
                <w:szCs w:val="21"/>
              </w:rPr>
            </w:pPr>
          </w:p>
        </w:tc>
        <w:tc>
          <w:tcPr>
            <w:tcW w:w="3827" w:type="dxa"/>
            <w:vAlign w:val="center"/>
          </w:tcPr>
          <w:p w:rsidR="00EA20D8" w:rsidRDefault="00EA20D8" w:rsidP="00D87840">
            <w:pPr>
              <w:rPr>
                <w:szCs w:val="32"/>
              </w:rPr>
            </w:pPr>
            <w:r>
              <w:rPr>
                <w:rFonts w:ascii="宋体" w:hAnsi="宋体" w:hint="eastAsia"/>
                <w:color w:val="000000"/>
                <w:shd w:val="clear" w:color="auto" w:fill="FFFFFF"/>
              </w:rPr>
              <w:t>违法所得5万元以上。</w:t>
            </w:r>
          </w:p>
        </w:tc>
        <w:tc>
          <w:tcPr>
            <w:tcW w:w="4841" w:type="dxa"/>
            <w:vAlign w:val="center"/>
          </w:tcPr>
          <w:p w:rsidR="00EA20D8" w:rsidRPr="00765C87" w:rsidRDefault="00EA20D8" w:rsidP="00D87840">
            <w:pPr>
              <w:rPr>
                <w:szCs w:val="21"/>
              </w:rPr>
            </w:pPr>
            <w:r>
              <w:rPr>
                <w:rFonts w:ascii="Arial" w:hAnsi="Arial" w:cs="Arial"/>
                <w:szCs w:val="21"/>
              </w:rPr>
              <w:t>没收违法所得和非法财物，并处违法所得</w:t>
            </w:r>
            <w:r>
              <w:rPr>
                <w:rFonts w:ascii="Arial" w:hAnsi="Arial" w:cs="Arial" w:hint="eastAsia"/>
                <w:szCs w:val="21"/>
              </w:rPr>
              <w:t>3</w:t>
            </w:r>
            <w:r>
              <w:rPr>
                <w:rFonts w:ascii="Arial" w:hAnsi="Arial" w:cs="Arial"/>
                <w:szCs w:val="21"/>
              </w:rPr>
              <w:t>倍罚款</w:t>
            </w:r>
            <w:r>
              <w:rPr>
                <w:rFonts w:ascii="Arial" w:hAnsi="Arial" w:cs="Arial" w:hint="eastAsia"/>
                <w:szCs w:val="21"/>
              </w:rPr>
              <w:t>。</w:t>
            </w:r>
          </w:p>
        </w:tc>
      </w:tr>
      <w:tr w:rsidR="00EA20D8" w:rsidRPr="00765C87" w:rsidTr="00F40B20">
        <w:trPr>
          <w:trHeight w:val="1112"/>
        </w:trPr>
        <w:tc>
          <w:tcPr>
            <w:tcW w:w="799" w:type="dxa"/>
            <w:vMerge/>
            <w:vAlign w:val="center"/>
          </w:tcPr>
          <w:p w:rsidR="00EA20D8" w:rsidRPr="00792702" w:rsidRDefault="00EA20D8" w:rsidP="005D009D">
            <w:pPr>
              <w:rPr>
                <w:szCs w:val="21"/>
              </w:rPr>
            </w:pPr>
          </w:p>
        </w:tc>
        <w:tc>
          <w:tcPr>
            <w:tcW w:w="1436" w:type="dxa"/>
            <w:vMerge/>
            <w:vAlign w:val="center"/>
          </w:tcPr>
          <w:p w:rsidR="00EA20D8" w:rsidRPr="00792702" w:rsidRDefault="00EA20D8" w:rsidP="005D009D">
            <w:pPr>
              <w:rPr>
                <w:szCs w:val="21"/>
              </w:rPr>
            </w:pPr>
          </w:p>
        </w:tc>
        <w:tc>
          <w:tcPr>
            <w:tcW w:w="1559" w:type="dxa"/>
            <w:vMerge/>
            <w:vAlign w:val="center"/>
          </w:tcPr>
          <w:p w:rsidR="00EA20D8" w:rsidRPr="00792702" w:rsidRDefault="00EA20D8" w:rsidP="005D009D">
            <w:pPr>
              <w:rPr>
                <w:szCs w:val="21"/>
              </w:rPr>
            </w:pPr>
          </w:p>
        </w:tc>
        <w:tc>
          <w:tcPr>
            <w:tcW w:w="992" w:type="dxa"/>
            <w:vMerge w:val="restart"/>
            <w:vAlign w:val="center"/>
          </w:tcPr>
          <w:p w:rsidR="00EA20D8" w:rsidRPr="00765C87" w:rsidRDefault="00EA20D8" w:rsidP="005D009D">
            <w:pPr>
              <w:jc w:val="left"/>
              <w:rPr>
                <w:szCs w:val="21"/>
              </w:rPr>
            </w:pPr>
            <w:r>
              <w:rPr>
                <w:rFonts w:ascii="Arial" w:hAnsi="Arial" w:cs="Arial"/>
                <w:szCs w:val="21"/>
              </w:rPr>
              <w:t>没有违法所得或者违法所得不足</w:t>
            </w:r>
            <w:r>
              <w:rPr>
                <w:rFonts w:ascii="Arial" w:hAnsi="Arial" w:cs="Arial"/>
                <w:szCs w:val="21"/>
              </w:rPr>
              <w:t>1</w:t>
            </w:r>
            <w:r>
              <w:rPr>
                <w:rFonts w:ascii="Arial" w:hAnsi="Arial" w:cs="Arial"/>
                <w:szCs w:val="21"/>
              </w:rPr>
              <w:t>万元的</w:t>
            </w:r>
            <w:r>
              <w:rPr>
                <w:rFonts w:ascii="Arial" w:hAnsi="Arial" w:cs="Arial" w:hint="eastAsia"/>
                <w:szCs w:val="21"/>
              </w:rPr>
              <w:t>。</w:t>
            </w:r>
          </w:p>
        </w:tc>
        <w:tc>
          <w:tcPr>
            <w:tcW w:w="3827" w:type="dxa"/>
            <w:vAlign w:val="center"/>
          </w:tcPr>
          <w:p w:rsidR="00EA20D8" w:rsidRPr="00765C87" w:rsidRDefault="00EA20D8" w:rsidP="00EE7C1A">
            <w:pPr>
              <w:jc w:val="left"/>
              <w:rPr>
                <w:szCs w:val="21"/>
              </w:rPr>
            </w:pPr>
            <w:r>
              <w:rPr>
                <w:rFonts w:hint="eastAsia"/>
                <w:szCs w:val="21"/>
              </w:rPr>
              <w:t>没有违法所得</w:t>
            </w:r>
          </w:p>
        </w:tc>
        <w:tc>
          <w:tcPr>
            <w:tcW w:w="4841" w:type="dxa"/>
            <w:vAlign w:val="center"/>
          </w:tcPr>
          <w:p w:rsidR="00EA20D8" w:rsidRPr="00765C87" w:rsidRDefault="00EA20D8" w:rsidP="00EE7C1A">
            <w:pPr>
              <w:jc w:val="left"/>
              <w:rPr>
                <w:szCs w:val="21"/>
              </w:rPr>
            </w:pPr>
            <w:r>
              <w:rPr>
                <w:rFonts w:ascii="Arial" w:hAnsi="Arial" w:cs="Arial"/>
                <w:szCs w:val="21"/>
              </w:rPr>
              <w:t>没收非法财物，并处</w:t>
            </w:r>
            <w:r>
              <w:rPr>
                <w:rFonts w:hint="eastAsia"/>
                <w:szCs w:val="21"/>
              </w:rPr>
              <w:t>1</w:t>
            </w:r>
            <w:r>
              <w:rPr>
                <w:rFonts w:hint="eastAsia"/>
                <w:szCs w:val="21"/>
              </w:rPr>
              <w:t>万元罚款</w:t>
            </w:r>
          </w:p>
        </w:tc>
      </w:tr>
      <w:tr w:rsidR="00EA20D8" w:rsidRPr="00765C87" w:rsidTr="00EE7C1A">
        <w:trPr>
          <w:trHeight w:val="1101"/>
        </w:trPr>
        <w:tc>
          <w:tcPr>
            <w:tcW w:w="799" w:type="dxa"/>
            <w:vMerge/>
            <w:vAlign w:val="center"/>
          </w:tcPr>
          <w:p w:rsidR="00EA20D8" w:rsidRPr="00792702" w:rsidRDefault="00EA20D8" w:rsidP="005D009D">
            <w:pPr>
              <w:rPr>
                <w:szCs w:val="21"/>
              </w:rPr>
            </w:pPr>
          </w:p>
        </w:tc>
        <w:tc>
          <w:tcPr>
            <w:tcW w:w="1436" w:type="dxa"/>
            <w:vMerge/>
            <w:vAlign w:val="center"/>
          </w:tcPr>
          <w:p w:rsidR="00EA20D8" w:rsidRPr="00792702" w:rsidRDefault="00EA20D8" w:rsidP="005D009D">
            <w:pPr>
              <w:rPr>
                <w:szCs w:val="21"/>
              </w:rPr>
            </w:pPr>
          </w:p>
        </w:tc>
        <w:tc>
          <w:tcPr>
            <w:tcW w:w="1559" w:type="dxa"/>
            <w:vMerge/>
            <w:vAlign w:val="center"/>
          </w:tcPr>
          <w:p w:rsidR="00EA20D8" w:rsidRPr="00792702" w:rsidRDefault="00EA20D8" w:rsidP="005D009D">
            <w:pPr>
              <w:rPr>
                <w:szCs w:val="21"/>
              </w:rPr>
            </w:pPr>
          </w:p>
        </w:tc>
        <w:tc>
          <w:tcPr>
            <w:tcW w:w="992" w:type="dxa"/>
            <w:vMerge/>
            <w:vAlign w:val="center"/>
          </w:tcPr>
          <w:p w:rsidR="00EA20D8" w:rsidRPr="00792702" w:rsidRDefault="00EA20D8" w:rsidP="005D009D">
            <w:pPr>
              <w:rPr>
                <w:szCs w:val="21"/>
              </w:rPr>
            </w:pPr>
          </w:p>
        </w:tc>
        <w:tc>
          <w:tcPr>
            <w:tcW w:w="3827" w:type="dxa"/>
            <w:vAlign w:val="center"/>
          </w:tcPr>
          <w:p w:rsidR="00EA20D8" w:rsidRPr="00BF06A2" w:rsidRDefault="00EA20D8" w:rsidP="00194222">
            <w:pPr>
              <w:jc w:val="left"/>
              <w:rPr>
                <w:szCs w:val="21"/>
              </w:rPr>
            </w:pPr>
            <w:r>
              <w:rPr>
                <w:rFonts w:hint="eastAsia"/>
                <w:szCs w:val="21"/>
              </w:rPr>
              <w:t>违法所得</w:t>
            </w:r>
            <w:r>
              <w:rPr>
                <w:rFonts w:hint="eastAsia"/>
                <w:szCs w:val="21"/>
              </w:rPr>
              <w:t>1000-5000</w:t>
            </w:r>
            <w:r>
              <w:rPr>
                <w:rFonts w:hint="eastAsia"/>
                <w:szCs w:val="21"/>
              </w:rPr>
              <w:t>元</w:t>
            </w:r>
          </w:p>
        </w:tc>
        <w:tc>
          <w:tcPr>
            <w:tcW w:w="4841" w:type="dxa"/>
            <w:vAlign w:val="center"/>
          </w:tcPr>
          <w:p w:rsidR="00EA20D8" w:rsidRPr="00765C87" w:rsidRDefault="00EA20D8" w:rsidP="00EE7C1A">
            <w:pPr>
              <w:jc w:val="left"/>
              <w:rPr>
                <w:szCs w:val="21"/>
              </w:rPr>
            </w:pPr>
            <w:r>
              <w:rPr>
                <w:rFonts w:ascii="Arial" w:hAnsi="Arial" w:cs="Arial"/>
                <w:szCs w:val="21"/>
              </w:rPr>
              <w:t>没收违法所得和非法财物，并处</w:t>
            </w:r>
            <w:r w:rsidR="00EE7C1A">
              <w:rPr>
                <w:rFonts w:hint="eastAsia"/>
                <w:szCs w:val="21"/>
              </w:rPr>
              <w:t>2</w:t>
            </w:r>
            <w:r>
              <w:rPr>
                <w:rFonts w:hint="eastAsia"/>
                <w:szCs w:val="21"/>
              </w:rPr>
              <w:t>万元罚款</w:t>
            </w:r>
          </w:p>
        </w:tc>
      </w:tr>
      <w:tr w:rsidR="00EA20D8" w:rsidRPr="00765C87" w:rsidTr="00046AC5">
        <w:trPr>
          <w:trHeight w:val="1273"/>
        </w:trPr>
        <w:tc>
          <w:tcPr>
            <w:tcW w:w="799" w:type="dxa"/>
            <w:vMerge/>
            <w:vAlign w:val="center"/>
          </w:tcPr>
          <w:p w:rsidR="00EA20D8" w:rsidRPr="00792702" w:rsidRDefault="00EA20D8" w:rsidP="005D009D">
            <w:pPr>
              <w:rPr>
                <w:szCs w:val="21"/>
              </w:rPr>
            </w:pPr>
          </w:p>
        </w:tc>
        <w:tc>
          <w:tcPr>
            <w:tcW w:w="1436" w:type="dxa"/>
            <w:vMerge/>
            <w:vAlign w:val="center"/>
          </w:tcPr>
          <w:p w:rsidR="00EA20D8" w:rsidRPr="00792702" w:rsidRDefault="00EA20D8" w:rsidP="005D009D">
            <w:pPr>
              <w:rPr>
                <w:szCs w:val="21"/>
              </w:rPr>
            </w:pPr>
          </w:p>
        </w:tc>
        <w:tc>
          <w:tcPr>
            <w:tcW w:w="1559" w:type="dxa"/>
            <w:vMerge/>
            <w:vAlign w:val="center"/>
          </w:tcPr>
          <w:p w:rsidR="00EA20D8" w:rsidRPr="00792702" w:rsidRDefault="00EA20D8" w:rsidP="005D009D">
            <w:pPr>
              <w:rPr>
                <w:szCs w:val="21"/>
              </w:rPr>
            </w:pPr>
          </w:p>
        </w:tc>
        <w:tc>
          <w:tcPr>
            <w:tcW w:w="992" w:type="dxa"/>
            <w:vMerge/>
            <w:vAlign w:val="center"/>
          </w:tcPr>
          <w:p w:rsidR="00EA20D8" w:rsidRPr="00792702" w:rsidRDefault="00EA20D8" w:rsidP="005D009D">
            <w:pPr>
              <w:rPr>
                <w:szCs w:val="21"/>
              </w:rPr>
            </w:pPr>
          </w:p>
        </w:tc>
        <w:tc>
          <w:tcPr>
            <w:tcW w:w="3827" w:type="dxa"/>
            <w:vAlign w:val="center"/>
          </w:tcPr>
          <w:p w:rsidR="00EA20D8" w:rsidRPr="00765C87" w:rsidRDefault="00EA20D8" w:rsidP="00194222">
            <w:pPr>
              <w:jc w:val="left"/>
              <w:rPr>
                <w:szCs w:val="21"/>
              </w:rPr>
            </w:pPr>
            <w:r>
              <w:rPr>
                <w:rFonts w:hint="eastAsia"/>
                <w:szCs w:val="21"/>
              </w:rPr>
              <w:t>违法所得</w:t>
            </w:r>
            <w:r>
              <w:rPr>
                <w:rFonts w:hint="eastAsia"/>
                <w:szCs w:val="21"/>
              </w:rPr>
              <w:t>5000-10000</w:t>
            </w:r>
            <w:r>
              <w:rPr>
                <w:rFonts w:hint="eastAsia"/>
                <w:szCs w:val="21"/>
              </w:rPr>
              <w:t>元</w:t>
            </w:r>
          </w:p>
        </w:tc>
        <w:tc>
          <w:tcPr>
            <w:tcW w:w="4841" w:type="dxa"/>
            <w:vAlign w:val="center"/>
          </w:tcPr>
          <w:p w:rsidR="00EA20D8" w:rsidRPr="00765C87" w:rsidRDefault="00EA20D8" w:rsidP="00194222">
            <w:pPr>
              <w:jc w:val="left"/>
              <w:rPr>
                <w:szCs w:val="21"/>
              </w:rPr>
            </w:pPr>
            <w:r>
              <w:rPr>
                <w:rFonts w:ascii="Arial" w:hAnsi="Arial" w:cs="Arial"/>
                <w:szCs w:val="21"/>
              </w:rPr>
              <w:t>没收违法所得和非法财物，并处</w:t>
            </w:r>
            <w:r>
              <w:rPr>
                <w:rFonts w:hint="eastAsia"/>
                <w:szCs w:val="21"/>
              </w:rPr>
              <w:t>3</w:t>
            </w:r>
            <w:r>
              <w:rPr>
                <w:rFonts w:hint="eastAsia"/>
                <w:szCs w:val="21"/>
              </w:rPr>
              <w:t>万元罚款</w:t>
            </w:r>
          </w:p>
        </w:tc>
      </w:tr>
      <w:tr w:rsidR="00EA20D8" w:rsidRPr="00765C87" w:rsidTr="00EE7C1A">
        <w:trPr>
          <w:trHeight w:val="1107"/>
        </w:trPr>
        <w:tc>
          <w:tcPr>
            <w:tcW w:w="799" w:type="dxa"/>
            <w:vMerge/>
            <w:vAlign w:val="center"/>
          </w:tcPr>
          <w:p w:rsidR="00EA20D8" w:rsidRPr="00792702" w:rsidRDefault="00EA20D8" w:rsidP="005D009D">
            <w:pPr>
              <w:rPr>
                <w:szCs w:val="21"/>
              </w:rPr>
            </w:pPr>
          </w:p>
        </w:tc>
        <w:tc>
          <w:tcPr>
            <w:tcW w:w="1436" w:type="dxa"/>
            <w:vMerge/>
            <w:vAlign w:val="center"/>
          </w:tcPr>
          <w:p w:rsidR="00EA20D8" w:rsidRPr="00792702" w:rsidRDefault="00EA20D8" w:rsidP="005D009D">
            <w:pPr>
              <w:rPr>
                <w:szCs w:val="21"/>
              </w:rPr>
            </w:pPr>
          </w:p>
        </w:tc>
        <w:tc>
          <w:tcPr>
            <w:tcW w:w="1559" w:type="dxa"/>
            <w:vMerge/>
            <w:vAlign w:val="center"/>
          </w:tcPr>
          <w:p w:rsidR="00EA20D8" w:rsidRPr="00792702" w:rsidRDefault="00EA20D8" w:rsidP="005D009D">
            <w:pPr>
              <w:rPr>
                <w:szCs w:val="21"/>
              </w:rPr>
            </w:pPr>
          </w:p>
        </w:tc>
        <w:tc>
          <w:tcPr>
            <w:tcW w:w="992" w:type="dxa"/>
            <w:vAlign w:val="center"/>
          </w:tcPr>
          <w:p w:rsidR="00EA20D8" w:rsidRPr="00792702" w:rsidRDefault="00EA20D8" w:rsidP="005D009D">
            <w:pPr>
              <w:jc w:val="left"/>
              <w:rPr>
                <w:szCs w:val="21"/>
              </w:rPr>
            </w:pPr>
            <w:r>
              <w:rPr>
                <w:rFonts w:hint="eastAsia"/>
                <w:szCs w:val="21"/>
              </w:rPr>
              <w:t>情节严重。</w:t>
            </w:r>
          </w:p>
        </w:tc>
        <w:tc>
          <w:tcPr>
            <w:tcW w:w="3827" w:type="dxa"/>
            <w:vAlign w:val="center"/>
          </w:tcPr>
          <w:p w:rsidR="00EA20D8" w:rsidRDefault="00EA20D8" w:rsidP="005D009D">
            <w:pPr>
              <w:jc w:val="left"/>
              <w:rPr>
                <w:szCs w:val="21"/>
              </w:rPr>
            </w:pPr>
            <w:r>
              <w:rPr>
                <w:rFonts w:hint="eastAsia"/>
                <w:szCs w:val="21"/>
              </w:rPr>
              <w:t>造成恶劣社会影响的。</w:t>
            </w:r>
          </w:p>
        </w:tc>
        <w:tc>
          <w:tcPr>
            <w:tcW w:w="4841" w:type="dxa"/>
            <w:vAlign w:val="center"/>
          </w:tcPr>
          <w:p w:rsidR="00EA20D8" w:rsidRDefault="00EA20D8" w:rsidP="005D009D">
            <w:pPr>
              <w:jc w:val="left"/>
              <w:rPr>
                <w:rFonts w:ascii="Arial" w:hAnsi="Arial" w:cs="Arial"/>
                <w:szCs w:val="21"/>
              </w:rPr>
            </w:pPr>
            <w:r>
              <w:rPr>
                <w:rFonts w:ascii="Arial" w:hAnsi="Arial" w:cs="Arial" w:hint="eastAsia"/>
                <w:szCs w:val="21"/>
              </w:rPr>
              <w:t>责令停业整顿</w:t>
            </w:r>
            <w:r>
              <w:rPr>
                <w:rFonts w:ascii="Arial" w:hAnsi="Arial" w:cs="Arial" w:hint="eastAsia"/>
                <w:szCs w:val="21"/>
              </w:rPr>
              <w:t>1</w:t>
            </w:r>
            <w:r>
              <w:rPr>
                <w:rFonts w:ascii="Arial" w:hAnsi="Arial" w:cs="Arial" w:hint="eastAsia"/>
                <w:szCs w:val="21"/>
              </w:rPr>
              <w:t>至</w:t>
            </w:r>
            <w:r>
              <w:rPr>
                <w:rFonts w:ascii="Arial" w:hAnsi="Arial" w:cs="Arial" w:hint="eastAsia"/>
                <w:szCs w:val="21"/>
              </w:rPr>
              <w:t>6</w:t>
            </w:r>
            <w:r>
              <w:rPr>
                <w:rFonts w:ascii="Arial" w:hAnsi="Arial" w:cs="Arial" w:hint="eastAsia"/>
                <w:szCs w:val="21"/>
              </w:rPr>
              <w:t>个月。</w:t>
            </w:r>
          </w:p>
        </w:tc>
      </w:tr>
    </w:tbl>
    <w:p w:rsidR="00454DFD" w:rsidRDefault="00454DFD" w:rsidP="00454DFD">
      <w:pPr>
        <w:rPr>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436"/>
        <w:gridCol w:w="1559"/>
        <w:gridCol w:w="992"/>
        <w:gridCol w:w="3686"/>
        <w:gridCol w:w="4982"/>
      </w:tblGrid>
      <w:tr w:rsidR="00454DFD" w:rsidRPr="00792702" w:rsidTr="006157E3">
        <w:trPr>
          <w:trHeight w:val="633"/>
        </w:trPr>
        <w:tc>
          <w:tcPr>
            <w:tcW w:w="799" w:type="dxa"/>
            <w:vAlign w:val="center"/>
          </w:tcPr>
          <w:p w:rsidR="00454DFD" w:rsidRPr="00792702" w:rsidRDefault="00454DFD" w:rsidP="005D009D">
            <w:pPr>
              <w:jc w:val="center"/>
              <w:rPr>
                <w:rFonts w:ascii="宋体" w:hAnsi="宋体"/>
                <w:sz w:val="24"/>
              </w:rPr>
            </w:pPr>
            <w:r w:rsidRPr="00792702">
              <w:rPr>
                <w:rFonts w:ascii="宋体" w:hAnsi="宋体" w:hint="eastAsia"/>
                <w:sz w:val="24"/>
              </w:rPr>
              <w:lastRenderedPageBreak/>
              <w:t>序号</w:t>
            </w:r>
          </w:p>
        </w:tc>
        <w:tc>
          <w:tcPr>
            <w:tcW w:w="1436" w:type="dxa"/>
            <w:vAlign w:val="center"/>
          </w:tcPr>
          <w:p w:rsidR="00454DFD" w:rsidRPr="00792702" w:rsidRDefault="00A57790" w:rsidP="005D009D">
            <w:pPr>
              <w:jc w:val="center"/>
              <w:rPr>
                <w:rFonts w:ascii="宋体" w:hAnsi="宋体"/>
                <w:sz w:val="24"/>
              </w:rPr>
            </w:pPr>
            <w:r>
              <w:rPr>
                <w:rFonts w:ascii="宋体" w:hAnsi="宋体" w:hint="eastAsia"/>
                <w:sz w:val="24"/>
              </w:rPr>
              <w:t>违法行为</w:t>
            </w:r>
          </w:p>
        </w:tc>
        <w:tc>
          <w:tcPr>
            <w:tcW w:w="1559" w:type="dxa"/>
            <w:vAlign w:val="center"/>
          </w:tcPr>
          <w:p w:rsidR="00454DFD" w:rsidRPr="00792702" w:rsidRDefault="00A57790" w:rsidP="005D009D">
            <w:pPr>
              <w:jc w:val="center"/>
              <w:rPr>
                <w:rFonts w:ascii="宋体" w:hAnsi="宋体"/>
                <w:sz w:val="24"/>
              </w:rPr>
            </w:pPr>
            <w:r>
              <w:rPr>
                <w:rFonts w:ascii="宋体" w:hAnsi="宋体" w:hint="eastAsia"/>
                <w:sz w:val="24"/>
              </w:rPr>
              <w:t>处罚</w:t>
            </w:r>
            <w:r w:rsidR="00454DFD" w:rsidRPr="00792702">
              <w:rPr>
                <w:rFonts w:ascii="宋体" w:hAnsi="宋体" w:hint="eastAsia"/>
                <w:sz w:val="24"/>
              </w:rPr>
              <w:t>依据</w:t>
            </w:r>
          </w:p>
        </w:tc>
        <w:tc>
          <w:tcPr>
            <w:tcW w:w="4678" w:type="dxa"/>
            <w:gridSpan w:val="2"/>
            <w:vAlign w:val="center"/>
          </w:tcPr>
          <w:p w:rsidR="00454DFD" w:rsidRPr="00792702" w:rsidRDefault="00454DFD" w:rsidP="005D009D">
            <w:pPr>
              <w:jc w:val="center"/>
              <w:rPr>
                <w:rFonts w:ascii="宋体" w:hAnsi="宋体"/>
                <w:sz w:val="24"/>
              </w:rPr>
            </w:pPr>
            <w:r w:rsidRPr="00792702">
              <w:rPr>
                <w:rFonts w:ascii="宋体" w:hAnsi="宋体" w:hint="eastAsia"/>
                <w:sz w:val="24"/>
              </w:rPr>
              <w:t>违法违规行为情节、程度</w:t>
            </w:r>
          </w:p>
        </w:tc>
        <w:tc>
          <w:tcPr>
            <w:tcW w:w="4982" w:type="dxa"/>
            <w:vAlign w:val="center"/>
          </w:tcPr>
          <w:p w:rsidR="00454DFD" w:rsidRPr="00792702" w:rsidRDefault="00454DFD" w:rsidP="005D009D">
            <w:pPr>
              <w:jc w:val="center"/>
              <w:rPr>
                <w:rFonts w:ascii="宋体" w:hAnsi="宋体"/>
                <w:sz w:val="24"/>
              </w:rPr>
            </w:pPr>
            <w:r w:rsidRPr="00792702">
              <w:rPr>
                <w:rFonts w:ascii="宋体" w:hAnsi="宋体" w:hint="eastAsia"/>
                <w:sz w:val="24"/>
              </w:rPr>
              <w:t>自由裁量幅度</w:t>
            </w:r>
          </w:p>
        </w:tc>
      </w:tr>
      <w:tr w:rsidR="00EE7C1A" w:rsidRPr="00765C87" w:rsidTr="003D7C54">
        <w:trPr>
          <w:trHeight w:val="675"/>
        </w:trPr>
        <w:tc>
          <w:tcPr>
            <w:tcW w:w="799" w:type="dxa"/>
            <w:vMerge w:val="restart"/>
            <w:vAlign w:val="center"/>
          </w:tcPr>
          <w:p w:rsidR="00EE7C1A" w:rsidRPr="00792702" w:rsidRDefault="00EE7C1A" w:rsidP="005D009D">
            <w:pPr>
              <w:rPr>
                <w:szCs w:val="21"/>
              </w:rPr>
            </w:pPr>
            <w:r>
              <w:rPr>
                <w:rFonts w:hint="eastAsia"/>
                <w:szCs w:val="21"/>
              </w:rPr>
              <w:t>3</w:t>
            </w:r>
          </w:p>
        </w:tc>
        <w:tc>
          <w:tcPr>
            <w:tcW w:w="1436" w:type="dxa"/>
            <w:vMerge w:val="restart"/>
            <w:vAlign w:val="center"/>
          </w:tcPr>
          <w:p w:rsidR="00EE7C1A" w:rsidRPr="00792702" w:rsidRDefault="00EE7C1A" w:rsidP="005D009D">
            <w:pPr>
              <w:rPr>
                <w:szCs w:val="21"/>
              </w:rPr>
            </w:pPr>
            <w:r>
              <w:rPr>
                <w:rFonts w:hint="eastAsia"/>
              </w:rPr>
              <w:t>歌舞娱乐场所接纳未成年人。</w:t>
            </w:r>
          </w:p>
        </w:tc>
        <w:tc>
          <w:tcPr>
            <w:tcW w:w="1559" w:type="dxa"/>
            <w:vMerge w:val="restart"/>
            <w:vAlign w:val="center"/>
          </w:tcPr>
          <w:p w:rsidR="00EE7C1A" w:rsidRPr="00E018AB" w:rsidRDefault="00EE7C1A" w:rsidP="005D009D">
            <w:pPr>
              <w:pStyle w:val="a7"/>
              <w:spacing w:line="120" w:lineRule="atLeast"/>
              <w:rPr>
                <w:sz w:val="21"/>
                <w:szCs w:val="21"/>
              </w:rPr>
            </w:pPr>
            <w:r>
              <w:rPr>
                <w:rFonts w:ascii="Arial" w:hAnsi="Arial" w:cs="Arial"/>
                <w:sz w:val="21"/>
                <w:szCs w:val="21"/>
              </w:rPr>
              <w:t>第四十</w:t>
            </w:r>
            <w:r>
              <w:rPr>
                <w:rFonts w:ascii="Arial" w:hAnsi="Arial" w:cs="Arial" w:hint="eastAsia"/>
                <w:sz w:val="21"/>
                <w:szCs w:val="21"/>
              </w:rPr>
              <w:t>八</w:t>
            </w:r>
            <w:r>
              <w:rPr>
                <w:rFonts w:ascii="Arial" w:hAnsi="Arial" w:cs="Arial"/>
                <w:sz w:val="21"/>
                <w:szCs w:val="21"/>
              </w:rPr>
              <w:t>条违反本条例规定，有下列情形之一的，由县级人民政府文化主管部门没收违法所得和非法财物，并处违法所得</w:t>
            </w:r>
            <w:r>
              <w:rPr>
                <w:rFonts w:ascii="Arial" w:hAnsi="Arial" w:cs="Arial"/>
                <w:sz w:val="21"/>
                <w:szCs w:val="21"/>
              </w:rPr>
              <w:t>1</w:t>
            </w:r>
            <w:r>
              <w:rPr>
                <w:rFonts w:ascii="Arial" w:hAnsi="Arial" w:cs="Arial"/>
                <w:sz w:val="21"/>
                <w:szCs w:val="21"/>
              </w:rPr>
              <w:t>倍以上</w:t>
            </w:r>
            <w:r>
              <w:rPr>
                <w:rFonts w:ascii="Arial" w:hAnsi="Arial" w:cs="Arial"/>
                <w:sz w:val="21"/>
                <w:szCs w:val="21"/>
              </w:rPr>
              <w:t>3</w:t>
            </w:r>
            <w:r>
              <w:rPr>
                <w:rFonts w:ascii="Arial" w:hAnsi="Arial" w:cs="Arial"/>
                <w:sz w:val="21"/>
                <w:szCs w:val="21"/>
              </w:rPr>
              <w:t>倍以下的罚款；没有违法所得或者违法所得不足</w:t>
            </w:r>
            <w:r>
              <w:rPr>
                <w:rFonts w:ascii="Arial" w:hAnsi="Arial" w:cs="Arial"/>
                <w:sz w:val="21"/>
                <w:szCs w:val="21"/>
              </w:rPr>
              <w:t>1</w:t>
            </w:r>
            <w:r>
              <w:rPr>
                <w:rFonts w:ascii="Arial" w:hAnsi="Arial" w:cs="Arial"/>
                <w:sz w:val="21"/>
                <w:szCs w:val="21"/>
              </w:rPr>
              <w:t>万元的，并处</w:t>
            </w:r>
            <w:r>
              <w:rPr>
                <w:rFonts w:ascii="Arial" w:hAnsi="Arial" w:cs="Arial"/>
                <w:sz w:val="21"/>
                <w:szCs w:val="21"/>
              </w:rPr>
              <w:t>1</w:t>
            </w:r>
            <w:r>
              <w:rPr>
                <w:rFonts w:ascii="Arial" w:hAnsi="Arial" w:cs="Arial"/>
                <w:sz w:val="21"/>
                <w:szCs w:val="21"/>
              </w:rPr>
              <w:t>万元以上</w:t>
            </w:r>
            <w:r>
              <w:rPr>
                <w:rFonts w:ascii="Arial" w:hAnsi="Arial" w:cs="Arial"/>
                <w:sz w:val="21"/>
                <w:szCs w:val="21"/>
              </w:rPr>
              <w:t>3</w:t>
            </w:r>
            <w:r>
              <w:rPr>
                <w:rFonts w:ascii="Arial" w:hAnsi="Arial" w:cs="Arial"/>
                <w:sz w:val="21"/>
                <w:szCs w:val="21"/>
              </w:rPr>
              <w:t>万元以下的罚款；情节严重的，责令停业整顿</w:t>
            </w:r>
            <w:r>
              <w:rPr>
                <w:rFonts w:ascii="Arial" w:hAnsi="Arial" w:cs="Arial"/>
                <w:sz w:val="21"/>
                <w:szCs w:val="21"/>
              </w:rPr>
              <w:t>1</w:t>
            </w:r>
            <w:r>
              <w:rPr>
                <w:rFonts w:ascii="Arial" w:hAnsi="Arial" w:cs="Arial"/>
                <w:sz w:val="21"/>
                <w:szCs w:val="21"/>
              </w:rPr>
              <w:t>个月至</w:t>
            </w:r>
            <w:r>
              <w:rPr>
                <w:rFonts w:ascii="Arial" w:hAnsi="Arial" w:cs="Arial"/>
                <w:sz w:val="21"/>
                <w:szCs w:val="21"/>
              </w:rPr>
              <w:t>6</w:t>
            </w:r>
            <w:r>
              <w:rPr>
                <w:rFonts w:ascii="Arial" w:hAnsi="Arial" w:cs="Arial"/>
                <w:sz w:val="21"/>
                <w:szCs w:val="21"/>
              </w:rPr>
              <w:t>个月</w:t>
            </w:r>
            <w:r>
              <w:rPr>
                <w:rFonts w:ascii="Arial" w:hAnsi="Arial" w:cs="Arial" w:hint="eastAsia"/>
                <w:sz w:val="21"/>
                <w:szCs w:val="21"/>
              </w:rPr>
              <w:t>。</w:t>
            </w:r>
          </w:p>
        </w:tc>
        <w:tc>
          <w:tcPr>
            <w:tcW w:w="992" w:type="dxa"/>
            <w:vMerge w:val="restart"/>
            <w:vAlign w:val="center"/>
          </w:tcPr>
          <w:p w:rsidR="00EE7C1A" w:rsidRPr="00BF06A2" w:rsidRDefault="00EE7C1A" w:rsidP="005D009D">
            <w:pPr>
              <w:jc w:val="left"/>
              <w:rPr>
                <w:szCs w:val="21"/>
              </w:rPr>
            </w:pPr>
            <w:r>
              <w:rPr>
                <w:rFonts w:hint="eastAsia"/>
                <w:szCs w:val="21"/>
              </w:rPr>
              <w:t>违法所得</w:t>
            </w:r>
            <w:r>
              <w:rPr>
                <w:rFonts w:hint="eastAsia"/>
                <w:szCs w:val="21"/>
              </w:rPr>
              <w:t>1</w:t>
            </w:r>
            <w:r>
              <w:rPr>
                <w:rFonts w:hint="eastAsia"/>
                <w:szCs w:val="21"/>
              </w:rPr>
              <w:t>万元以上。</w:t>
            </w:r>
          </w:p>
        </w:tc>
        <w:tc>
          <w:tcPr>
            <w:tcW w:w="3686" w:type="dxa"/>
            <w:vAlign w:val="center"/>
          </w:tcPr>
          <w:p w:rsidR="00EE7C1A" w:rsidRPr="00EE7C1A" w:rsidRDefault="00EE7C1A" w:rsidP="00EE7C1A">
            <w:pPr>
              <w:rPr>
                <w:rFonts w:ascii="Arial" w:hAnsi="Arial" w:cs="Arial"/>
                <w:szCs w:val="21"/>
              </w:rPr>
            </w:pPr>
            <w:r w:rsidRPr="00EE7C1A">
              <w:rPr>
                <w:rFonts w:ascii="Arial" w:hAnsi="Arial" w:cs="Arial" w:hint="eastAsia"/>
                <w:szCs w:val="21"/>
              </w:rPr>
              <w:t>违法所得</w:t>
            </w:r>
            <w:r w:rsidRPr="00EE7C1A">
              <w:rPr>
                <w:rFonts w:ascii="Arial" w:hAnsi="Arial" w:cs="Arial" w:hint="eastAsia"/>
                <w:szCs w:val="21"/>
              </w:rPr>
              <w:t>1-2</w:t>
            </w:r>
            <w:r w:rsidRPr="00EE7C1A">
              <w:rPr>
                <w:rFonts w:ascii="Arial" w:hAnsi="Arial" w:cs="Arial" w:hint="eastAsia"/>
                <w:szCs w:val="21"/>
              </w:rPr>
              <w:t>万元。</w:t>
            </w:r>
          </w:p>
        </w:tc>
        <w:tc>
          <w:tcPr>
            <w:tcW w:w="4982" w:type="dxa"/>
            <w:vAlign w:val="center"/>
          </w:tcPr>
          <w:p w:rsidR="00EE7C1A" w:rsidRPr="00765C87" w:rsidRDefault="00EE7C1A" w:rsidP="00D87840">
            <w:pPr>
              <w:rPr>
                <w:szCs w:val="21"/>
              </w:rPr>
            </w:pPr>
            <w:r>
              <w:rPr>
                <w:rFonts w:ascii="Arial" w:hAnsi="Arial" w:cs="Arial"/>
                <w:szCs w:val="21"/>
              </w:rPr>
              <w:t>没收违法所得和非法财物，并处违法所得</w:t>
            </w:r>
            <w:r>
              <w:rPr>
                <w:rFonts w:ascii="Arial" w:hAnsi="Arial" w:cs="Arial"/>
                <w:szCs w:val="21"/>
              </w:rPr>
              <w:t>1</w:t>
            </w:r>
            <w:r>
              <w:rPr>
                <w:rFonts w:ascii="Arial" w:hAnsi="Arial" w:cs="Arial"/>
                <w:szCs w:val="21"/>
              </w:rPr>
              <w:t>倍罚款</w:t>
            </w:r>
            <w:r>
              <w:rPr>
                <w:rFonts w:ascii="Arial" w:hAnsi="Arial" w:cs="Arial" w:hint="eastAsia"/>
                <w:szCs w:val="21"/>
              </w:rPr>
              <w:t>。</w:t>
            </w:r>
          </w:p>
        </w:tc>
      </w:tr>
      <w:tr w:rsidR="00EE7C1A" w:rsidRPr="00765C87" w:rsidTr="00EE7C1A">
        <w:trPr>
          <w:trHeight w:val="637"/>
        </w:trPr>
        <w:tc>
          <w:tcPr>
            <w:tcW w:w="799" w:type="dxa"/>
            <w:vMerge/>
            <w:vAlign w:val="center"/>
          </w:tcPr>
          <w:p w:rsidR="00EE7C1A" w:rsidRDefault="00EE7C1A" w:rsidP="005D009D">
            <w:pPr>
              <w:rPr>
                <w:szCs w:val="21"/>
              </w:rPr>
            </w:pPr>
          </w:p>
        </w:tc>
        <w:tc>
          <w:tcPr>
            <w:tcW w:w="1436" w:type="dxa"/>
            <w:vMerge/>
            <w:vAlign w:val="center"/>
          </w:tcPr>
          <w:p w:rsidR="00EE7C1A" w:rsidRDefault="00EE7C1A" w:rsidP="005D009D"/>
        </w:tc>
        <w:tc>
          <w:tcPr>
            <w:tcW w:w="1559" w:type="dxa"/>
            <w:vMerge/>
            <w:vAlign w:val="center"/>
          </w:tcPr>
          <w:p w:rsidR="00EE7C1A" w:rsidRDefault="00EE7C1A" w:rsidP="005D009D">
            <w:pPr>
              <w:pStyle w:val="a7"/>
              <w:spacing w:line="120" w:lineRule="atLeast"/>
              <w:rPr>
                <w:rFonts w:ascii="Arial" w:hAnsi="Arial" w:cs="Arial"/>
                <w:sz w:val="21"/>
                <w:szCs w:val="21"/>
              </w:rPr>
            </w:pPr>
          </w:p>
        </w:tc>
        <w:tc>
          <w:tcPr>
            <w:tcW w:w="992" w:type="dxa"/>
            <w:vMerge/>
            <w:vAlign w:val="center"/>
          </w:tcPr>
          <w:p w:rsidR="00EE7C1A" w:rsidRDefault="00EE7C1A" w:rsidP="005D009D">
            <w:pPr>
              <w:jc w:val="left"/>
              <w:rPr>
                <w:szCs w:val="21"/>
              </w:rPr>
            </w:pPr>
          </w:p>
        </w:tc>
        <w:tc>
          <w:tcPr>
            <w:tcW w:w="3686" w:type="dxa"/>
            <w:vAlign w:val="center"/>
          </w:tcPr>
          <w:p w:rsidR="00EE7C1A" w:rsidRDefault="00EE7C1A" w:rsidP="00D87840">
            <w:pPr>
              <w:rPr>
                <w:szCs w:val="32"/>
              </w:rPr>
            </w:pPr>
            <w:r>
              <w:rPr>
                <w:rFonts w:ascii="宋体" w:hAnsi="宋体" w:hint="eastAsia"/>
                <w:color w:val="000000"/>
                <w:shd w:val="clear" w:color="auto" w:fill="FFFFFF"/>
              </w:rPr>
              <w:t>违法所得2-5万元。</w:t>
            </w:r>
          </w:p>
        </w:tc>
        <w:tc>
          <w:tcPr>
            <w:tcW w:w="4982" w:type="dxa"/>
            <w:vAlign w:val="center"/>
          </w:tcPr>
          <w:p w:rsidR="00EE7C1A" w:rsidRDefault="00EE7C1A" w:rsidP="00EE7C1A">
            <w:pPr>
              <w:rPr>
                <w:rFonts w:ascii="Arial" w:hAnsi="Arial" w:cs="Arial"/>
                <w:szCs w:val="21"/>
              </w:rPr>
            </w:pPr>
            <w:r>
              <w:rPr>
                <w:rFonts w:ascii="Arial" w:hAnsi="Arial" w:cs="Arial"/>
                <w:szCs w:val="21"/>
              </w:rPr>
              <w:t>没收违法所得和非法财物，并处违法所得</w:t>
            </w:r>
            <w:r>
              <w:rPr>
                <w:rFonts w:ascii="Arial" w:hAnsi="Arial" w:cs="Arial" w:hint="eastAsia"/>
                <w:szCs w:val="21"/>
              </w:rPr>
              <w:t>2</w:t>
            </w:r>
            <w:r>
              <w:rPr>
                <w:rFonts w:ascii="Arial" w:hAnsi="Arial" w:cs="Arial"/>
                <w:szCs w:val="21"/>
              </w:rPr>
              <w:t>倍罚款</w:t>
            </w:r>
            <w:r>
              <w:rPr>
                <w:rFonts w:ascii="Arial" w:hAnsi="Arial" w:cs="Arial" w:hint="eastAsia"/>
                <w:szCs w:val="21"/>
              </w:rPr>
              <w:t>。</w:t>
            </w:r>
          </w:p>
        </w:tc>
      </w:tr>
      <w:tr w:rsidR="00EE7C1A" w:rsidRPr="00765C87" w:rsidTr="00EE7C1A">
        <w:trPr>
          <w:trHeight w:val="613"/>
        </w:trPr>
        <w:tc>
          <w:tcPr>
            <w:tcW w:w="799" w:type="dxa"/>
            <w:vMerge/>
            <w:vAlign w:val="center"/>
          </w:tcPr>
          <w:p w:rsidR="00EE7C1A" w:rsidRPr="00792702" w:rsidRDefault="00EE7C1A" w:rsidP="005D009D">
            <w:pPr>
              <w:rPr>
                <w:szCs w:val="21"/>
              </w:rPr>
            </w:pPr>
          </w:p>
        </w:tc>
        <w:tc>
          <w:tcPr>
            <w:tcW w:w="1436" w:type="dxa"/>
            <w:vMerge/>
            <w:vAlign w:val="center"/>
          </w:tcPr>
          <w:p w:rsidR="00EE7C1A" w:rsidRPr="00792702" w:rsidRDefault="00EE7C1A" w:rsidP="005D009D">
            <w:pPr>
              <w:rPr>
                <w:szCs w:val="21"/>
              </w:rPr>
            </w:pPr>
          </w:p>
        </w:tc>
        <w:tc>
          <w:tcPr>
            <w:tcW w:w="1559" w:type="dxa"/>
            <w:vMerge/>
            <w:vAlign w:val="center"/>
          </w:tcPr>
          <w:p w:rsidR="00EE7C1A" w:rsidRPr="00792702" w:rsidRDefault="00EE7C1A" w:rsidP="005D009D">
            <w:pPr>
              <w:rPr>
                <w:szCs w:val="21"/>
              </w:rPr>
            </w:pPr>
          </w:p>
        </w:tc>
        <w:tc>
          <w:tcPr>
            <w:tcW w:w="992" w:type="dxa"/>
            <w:vMerge/>
            <w:vAlign w:val="center"/>
          </w:tcPr>
          <w:p w:rsidR="00EE7C1A" w:rsidRPr="00792702" w:rsidRDefault="00EE7C1A" w:rsidP="005D009D">
            <w:pPr>
              <w:rPr>
                <w:szCs w:val="21"/>
              </w:rPr>
            </w:pPr>
          </w:p>
        </w:tc>
        <w:tc>
          <w:tcPr>
            <w:tcW w:w="3686" w:type="dxa"/>
            <w:vAlign w:val="center"/>
          </w:tcPr>
          <w:p w:rsidR="00EE7C1A" w:rsidRDefault="00EE7C1A" w:rsidP="00D87840">
            <w:pPr>
              <w:rPr>
                <w:szCs w:val="32"/>
              </w:rPr>
            </w:pPr>
            <w:r>
              <w:rPr>
                <w:rFonts w:ascii="宋体" w:hAnsi="宋体" w:hint="eastAsia"/>
                <w:color w:val="000000"/>
                <w:shd w:val="clear" w:color="auto" w:fill="FFFFFF"/>
              </w:rPr>
              <w:t>违法所得5万元以上。</w:t>
            </w:r>
          </w:p>
        </w:tc>
        <w:tc>
          <w:tcPr>
            <w:tcW w:w="4982" w:type="dxa"/>
            <w:vAlign w:val="center"/>
          </w:tcPr>
          <w:p w:rsidR="00EE7C1A" w:rsidRPr="00765C87" w:rsidRDefault="00EE7C1A" w:rsidP="00D87840">
            <w:pPr>
              <w:rPr>
                <w:szCs w:val="21"/>
              </w:rPr>
            </w:pPr>
            <w:r>
              <w:rPr>
                <w:rFonts w:ascii="Arial" w:hAnsi="Arial" w:cs="Arial"/>
                <w:szCs w:val="21"/>
              </w:rPr>
              <w:t>没收违法所得和非法财物，并处违法所得</w:t>
            </w:r>
            <w:r>
              <w:rPr>
                <w:rFonts w:ascii="Arial" w:hAnsi="Arial" w:cs="Arial" w:hint="eastAsia"/>
                <w:szCs w:val="21"/>
              </w:rPr>
              <w:t>3</w:t>
            </w:r>
            <w:r>
              <w:rPr>
                <w:rFonts w:ascii="Arial" w:hAnsi="Arial" w:cs="Arial"/>
                <w:szCs w:val="21"/>
              </w:rPr>
              <w:t>倍罚款</w:t>
            </w:r>
            <w:r>
              <w:rPr>
                <w:rFonts w:ascii="Arial" w:hAnsi="Arial" w:cs="Arial" w:hint="eastAsia"/>
                <w:szCs w:val="21"/>
              </w:rPr>
              <w:t>。</w:t>
            </w:r>
          </w:p>
        </w:tc>
      </w:tr>
      <w:tr w:rsidR="00EE7C1A" w:rsidRPr="00765C87" w:rsidTr="00EE7C1A">
        <w:trPr>
          <w:trHeight w:val="937"/>
        </w:trPr>
        <w:tc>
          <w:tcPr>
            <w:tcW w:w="799" w:type="dxa"/>
            <w:vMerge/>
            <w:vAlign w:val="center"/>
          </w:tcPr>
          <w:p w:rsidR="00EE7C1A" w:rsidRPr="00792702" w:rsidRDefault="00EE7C1A" w:rsidP="005D009D">
            <w:pPr>
              <w:rPr>
                <w:szCs w:val="21"/>
              </w:rPr>
            </w:pPr>
          </w:p>
        </w:tc>
        <w:tc>
          <w:tcPr>
            <w:tcW w:w="1436" w:type="dxa"/>
            <w:vMerge/>
            <w:vAlign w:val="center"/>
          </w:tcPr>
          <w:p w:rsidR="00EE7C1A" w:rsidRPr="00792702" w:rsidRDefault="00EE7C1A" w:rsidP="005D009D">
            <w:pPr>
              <w:rPr>
                <w:szCs w:val="21"/>
              </w:rPr>
            </w:pPr>
          </w:p>
        </w:tc>
        <w:tc>
          <w:tcPr>
            <w:tcW w:w="1559" w:type="dxa"/>
            <w:vMerge/>
            <w:vAlign w:val="center"/>
          </w:tcPr>
          <w:p w:rsidR="00EE7C1A" w:rsidRPr="00792702" w:rsidRDefault="00EE7C1A" w:rsidP="005D009D">
            <w:pPr>
              <w:rPr>
                <w:szCs w:val="21"/>
              </w:rPr>
            </w:pPr>
          </w:p>
        </w:tc>
        <w:tc>
          <w:tcPr>
            <w:tcW w:w="992" w:type="dxa"/>
            <w:vMerge w:val="restart"/>
            <w:vAlign w:val="center"/>
          </w:tcPr>
          <w:p w:rsidR="00EE7C1A" w:rsidRPr="00765C87" w:rsidRDefault="00EE7C1A" w:rsidP="005D009D">
            <w:pPr>
              <w:jc w:val="left"/>
              <w:rPr>
                <w:szCs w:val="21"/>
              </w:rPr>
            </w:pPr>
            <w:r>
              <w:rPr>
                <w:rFonts w:ascii="Arial" w:hAnsi="Arial" w:cs="Arial"/>
                <w:szCs w:val="21"/>
              </w:rPr>
              <w:t>没有违法所得或者违法所得不足</w:t>
            </w:r>
            <w:r>
              <w:rPr>
                <w:rFonts w:ascii="Arial" w:hAnsi="Arial" w:cs="Arial"/>
                <w:szCs w:val="21"/>
              </w:rPr>
              <w:t>1</w:t>
            </w:r>
            <w:r>
              <w:rPr>
                <w:rFonts w:ascii="Arial" w:hAnsi="Arial" w:cs="Arial"/>
                <w:szCs w:val="21"/>
              </w:rPr>
              <w:t>万元的</w:t>
            </w:r>
            <w:r>
              <w:rPr>
                <w:rFonts w:ascii="Arial" w:hAnsi="Arial" w:cs="Arial" w:hint="eastAsia"/>
                <w:szCs w:val="21"/>
              </w:rPr>
              <w:t>。</w:t>
            </w:r>
          </w:p>
        </w:tc>
        <w:tc>
          <w:tcPr>
            <w:tcW w:w="3686" w:type="dxa"/>
            <w:vAlign w:val="center"/>
          </w:tcPr>
          <w:p w:rsidR="00EE7C1A" w:rsidRPr="00BF06A2" w:rsidRDefault="00EE7C1A" w:rsidP="005D009D">
            <w:pPr>
              <w:jc w:val="left"/>
              <w:rPr>
                <w:szCs w:val="21"/>
              </w:rPr>
            </w:pPr>
            <w:r>
              <w:rPr>
                <w:rFonts w:hint="eastAsia"/>
                <w:szCs w:val="21"/>
              </w:rPr>
              <w:t>一次接纳未成年人</w:t>
            </w:r>
            <w:r>
              <w:rPr>
                <w:rFonts w:hint="eastAsia"/>
                <w:szCs w:val="21"/>
              </w:rPr>
              <w:t>2</w:t>
            </w:r>
            <w:r>
              <w:rPr>
                <w:rFonts w:hint="eastAsia"/>
                <w:szCs w:val="21"/>
              </w:rPr>
              <w:t>人以下的。</w:t>
            </w:r>
          </w:p>
        </w:tc>
        <w:tc>
          <w:tcPr>
            <w:tcW w:w="4982" w:type="dxa"/>
            <w:vAlign w:val="center"/>
          </w:tcPr>
          <w:p w:rsidR="00EE7C1A" w:rsidRPr="00765C87" w:rsidRDefault="00EE7C1A" w:rsidP="00EE7C1A">
            <w:pPr>
              <w:jc w:val="left"/>
              <w:rPr>
                <w:szCs w:val="21"/>
              </w:rPr>
            </w:pPr>
            <w:r>
              <w:rPr>
                <w:rFonts w:ascii="Arial" w:hAnsi="Arial" w:cs="Arial"/>
                <w:szCs w:val="21"/>
              </w:rPr>
              <w:t>没收违法所得和非法财物，并处</w:t>
            </w:r>
            <w:r>
              <w:rPr>
                <w:rFonts w:hint="eastAsia"/>
                <w:szCs w:val="21"/>
              </w:rPr>
              <w:t>1</w:t>
            </w:r>
            <w:r>
              <w:rPr>
                <w:rFonts w:hint="eastAsia"/>
                <w:szCs w:val="21"/>
              </w:rPr>
              <w:t>万元罚款</w:t>
            </w:r>
          </w:p>
        </w:tc>
      </w:tr>
      <w:tr w:rsidR="00EE7C1A" w:rsidRPr="00765C87" w:rsidTr="00EE7C1A">
        <w:trPr>
          <w:trHeight w:val="1263"/>
        </w:trPr>
        <w:tc>
          <w:tcPr>
            <w:tcW w:w="799" w:type="dxa"/>
            <w:vMerge/>
            <w:vAlign w:val="center"/>
          </w:tcPr>
          <w:p w:rsidR="00EE7C1A" w:rsidRPr="00792702" w:rsidRDefault="00EE7C1A" w:rsidP="005D009D">
            <w:pPr>
              <w:rPr>
                <w:szCs w:val="21"/>
              </w:rPr>
            </w:pPr>
          </w:p>
        </w:tc>
        <w:tc>
          <w:tcPr>
            <w:tcW w:w="1436" w:type="dxa"/>
            <w:vMerge/>
            <w:vAlign w:val="center"/>
          </w:tcPr>
          <w:p w:rsidR="00EE7C1A" w:rsidRPr="00792702" w:rsidRDefault="00EE7C1A" w:rsidP="005D009D">
            <w:pPr>
              <w:rPr>
                <w:szCs w:val="21"/>
              </w:rPr>
            </w:pPr>
          </w:p>
        </w:tc>
        <w:tc>
          <w:tcPr>
            <w:tcW w:w="1559" w:type="dxa"/>
            <w:vMerge/>
            <w:vAlign w:val="center"/>
          </w:tcPr>
          <w:p w:rsidR="00EE7C1A" w:rsidRPr="00792702" w:rsidRDefault="00EE7C1A" w:rsidP="005D009D">
            <w:pPr>
              <w:rPr>
                <w:szCs w:val="21"/>
              </w:rPr>
            </w:pPr>
          </w:p>
        </w:tc>
        <w:tc>
          <w:tcPr>
            <w:tcW w:w="992" w:type="dxa"/>
            <w:vMerge/>
            <w:vAlign w:val="center"/>
          </w:tcPr>
          <w:p w:rsidR="00EE7C1A" w:rsidRDefault="00EE7C1A" w:rsidP="005D009D">
            <w:pPr>
              <w:jc w:val="left"/>
              <w:rPr>
                <w:rFonts w:ascii="Arial" w:hAnsi="Arial" w:cs="Arial"/>
                <w:szCs w:val="21"/>
              </w:rPr>
            </w:pPr>
          </w:p>
        </w:tc>
        <w:tc>
          <w:tcPr>
            <w:tcW w:w="3686" w:type="dxa"/>
            <w:vAlign w:val="center"/>
          </w:tcPr>
          <w:p w:rsidR="00EE7C1A" w:rsidRDefault="00EE7C1A" w:rsidP="00EE7C1A">
            <w:pPr>
              <w:jc w:val="left"/>
              <w:rPr>
                <w:szCs w:val="21"/>
              </w:rPr>
            </w:pPr>
            <w:r>
              <w:rPr>
                <w:rFonts w:hint="eastAsia"/>
                <w:szCs w:val="21"/>
              </w:rPr>
              <w:t>一次接纳未成年人</w:t>
            </w:r>
            <w:r>
              <w:rPr>
                <w:rFonts w:hint="eastAsia"/>
                <w:szCs w:val="21"/>
              </w:rPr>
              <w:t>3</w:t>
            </w:r>
            <w:r>
              <w:rPr>
                <w:rFonts w:hint="eastAsia"/>
                <w:szCs w:val="21"/>
              </w:rPr>
              <w:t>人—</w:t>
            </w:r>
            <w:r>
              <w:rPr>
                <w:rFonts w:hint="eastAsia"/>
                <w:szCs w:val="21"/>
              </w:rPr>
              <w:t>5</w:t>
            </w:r>
            <w:r>
              <w:rPr>
                <w:rFonts w:hint="eastAsia"/>
                <w:szCs w:val="21"/>
              </w:rPr>
              <w:t>人。</w:t>
            </w:r>
          </w:p>
        </w:tc>
        <w:tc>
          <w:tcPr>
            <w:tcW w:w="4982" w:type="dxa"/>
            <w:vAlign w:val="center"/>
          </w:tcPr>
          <w:p w:rsidR="00EE7C1A" w:rsidRPr="00765C87" w:rsidRDefault="00EE7C1A" w:rsidP="00EE7C1A">
            <w:pPr>
              <w:jc w:val="left"/>
              <w:rPr>
                <w:szCs w:val="21"/>
              </w:rPr>
            </w:pPr>
            <w:r>
              <w:rPr>
                <w:rFonts w:ascii="Arial" w:hAnsi="Arial" w:cs="Arial"/>
                <w:szCs w:val="21"/>
              </w:rPr>
              <w:t>没收违法所得和非法财物，并处</w:t>
            </w:r>
            <w:r>
              <w:rPr>
                <w:rFonts w:hint="eastAsia"/>
                <w:szCs w:val="21"/>
              </w:rPr>
              <w:t>2</w:t>
            </w:r>
            <w:r>
              <w:rPr>
                <w:rFonts w:hint="eastAsia"/>
                <w:szCs w:val="21"/>
              </w:rPr>
              <w:t>万元罚款</w:t>
            </w:r>
          </w:p>
        </w:tc>
      </w:tr>
      <w:tr w:rsidR="00EE7C1A" w:rsidRPr="00765C87" w:rsidTr="00EE7C1A">
        <w:trPr>
          <w:trHeight w:val="1763"/>
        </w:trPr>
        <w:tc>
          <w:tcPr>
            <w:tcW w:w="799" w:type="dxa"/>
            <w:vMerge/>
            <w:vAlign w:val="center"/>
          </w:tcPr>
          <w:p w:rsidR="00EE7C1A" w:rsidRPr="00792702" w:rsidRDefault="00EE7C1A" w:rsidP="005D009D">
            <w:pPr>
              <w:rPr>
                <w:szCs w:val="21"/>
              </w:rPr>
            </w:pPr>
          </w:p>
        </w:tc>
        <w:tc>
          <w:tcPr>
            <w:tcW w:w="1436" w:type="dxa"/>
            <w:vMerge/>
            <w:vAlign w:val="center"/>
          </w:tcPr>
          <w:p w:rsidR="00EE7C1A" w:rsidRPr="00792702" w:rsidRDefault="00EE7C1A" w:rsidP="005D009D">
            <w:pPr>
              <w:rPr>
                <w:szCs w:val="21"/>
              </w:rPr>
            </w:pPr>
          </w:p>
        </w:tc>
        <w:tc>
          <w:tcPr>
            <w:tcW w:w="1559" w:type="dxa"/>
            <w:vMerge/>
            <w:vAlign w:val="center"/>
          </w:tcPr>
          <w:p w:rsidR="00EE7C1A" w:rsidRPr="00792702" w:rsidRDefault="00EE7C1A" w:rsidP="005D009D">
            <w:pPr>
              <w:rPr>
                <w:szCs w:val="21"/>
              </w:rPr>
            </w:pPr>
          </w:p>
        </w:tc>
        <w:tc>
          <w:tcPr>
            <w:tcW w:w="992" w:type="dxa"/>
            <w:vMerge/>
            <w:vAlign w:val="center"/>
          </w:tcPr>
          <w:p w:rsidR="00EE7C1A" w:rsidRDefault="00EE7C1A" w:rsidP="005D009D">
            <w:pPr>
              <w:jc w:val="left"/>
              <w:rPr>
                <w:rFonts w:ascii="Arial" w:hAnsi="Arial" w:cs="Arial"/>
                <w:szCs w:val="21"/>
              </w:rPr>
            </w:pPr>
          </w:p>
        </w:tc>
        <w:tc>
          <w:tcPr>
            <w:tcW w:w="3686" w:type="dxa"/>
            <w:vAlign w:val="center"/>
          </w:tcPr>
          <w:p w:rsidR="00EE7C1A" w:rsidRDefault="00EE7C1A" w:rsidP="009903C2">
            <w:pPr>
              <w:jc w:val="left"/>
              <w:rPr>
                <w:szCs w:val="21"/>
              </w:rPr>
            </w:pPr>
            <w:r>
              <w:rPr>
                <w:rFonts w:hint="eastAsia"/>
                <w:szCs w:val="21"/>
              </w:rPr>
              <w:t>一次接纳未成年人</w:t>
            </w:r>
            <w:r>
              <w:rPr>
                <w:rFonts w:hint="eastAsia"/>
                <w:szCs w:val="21"/>
              </w:rPr>
              <w:t>5</w:t>
            </w:r>
            <w:r>
              <w:rPr>
                <w:rFonts w:hint="eastAsia"/>
                <w:szCs w:val="21"/>
              </w:rPr>
              <w:t>人以上</w:t>
            </w:r>
            <w:r w:rsidR="009903C2">
              <w:rPr>
                <w:rFonts w:hint="eastAsia"/>
                <w:szCs w:val="21"/>
              </w:rPr>
              <w:t>8</w:t>
            </w:r>
            <w:r>
              <w:rPr>
                <w:rFonts w:hint="eastAsia"/>
                <w:szCs w:val="21"/>
              </w:rPr>
              <w:t>人以下的。</w:t>
            </w:r>
          </w:p>
        </w:tc>
        <w:tc>
          <w:tcPr>
            <w:tcW w:w="4982" w:type="dxa"/>
            <w:vAlign w:val="center"/>
          </w:tcPr>
          <w:p w:rsidR="00EE7C1A" w:rsidRPr="00765C87" w:rsidRDefault="00EE7C1A" w:rsidP="00EE7C1A">
            <w:pPr>
              <w:jc w:val="left"/>
              <w:rPr>
                <w:szCs w:val="21"/>
              </w:rPr>
            </w:pPr>
            <w:r>
              <w:rPr>
                <w:rFonts w:ascii="Arial" w:hAnsi="Arial" w:cs="Arial"/>
                <w:szCs w:val="21"/>
              </w:rPr>
              <w:t>没收违法所得和非法财物，并处</w:t>
            </w:r>
            <w:r>
              <w:rPr>
                <w:rFonts w:hint="eastAsia"/>
                <w:szCs w:val="21"/>
              </w:rPr>
              <w:t>3</w:t>
            </w:r>
            <w:r>
              <w:rPr>
                <w:rFonts w:hint="eastAsia"/>
                <w:szCs w:val="21"/>
              </w:rPr>
              <w:t>万元罚款</w:t>
            </w:r>
          </w:p>
        </w:tc>
      </w:tr>
      <w:tr w:rsidR="00EE7C1A" w:rsidRPr="00765C87" w:rsidTr="006157E3">
        <w:trPr>
          <w:trHeight w:val="300"/>
        </w:trPr>
        <w:tc>
          <w:tcPr>
            <w:tcW w:w="799" w:type="dxa"/>
            <w:vMerge/>
            <w:vAlign w:val="center"/>
          </w:tcPr>
          <w:p w:rsidR="00EE7C1A" w:rsidRPr="00792702" w:rsidRDefault="00EE7C1A" w:rsidP="005D009D">
            <w:pPr>
              <w:rPr>
                <w:szCs w:val="21"/>
              </w:rPr>
            </w:pPr>
          </w:p>
        </w:tc>
        <w:tc>
          <w:tcPr>
            <w:tcW w:w="1436" w:type="dxa"/>
            <w:vMerge/>
            <w:vAlign w:val="center"/>
          </w:tcPr>
          <w:p w:rsidR="00EE7C1A" w:rsidRPr="00792702" w:rsidRDefault="00EE7C1A" w:rsidP="005D009D">
            <w:pPr>
              <w:rPr>
                <w:szCs w:val="21"/>
              </w:rPr>
            </w:pPr>
          </w:p>
        </w:tc>
        <w:tc>
          <w:tcPr>
            <w:tcW w:w="1559" w:type="dxa"/>
            <w:vMerge/>
            <w:vAlign w:val="center"/>
          </w:tcPr>
          <w:p w:rsidR="00EE7C1A" w:rsidRPr="00792702" w:rsidRDefault="00EE7C1A" w:rsidP="005D009D">
            <w:pPr>
              <w:rPr>
                <w:szCs w:val="21"/>
              </w:rPr>
            </w:pPr>
          </w:p>
        </w:tc>
        <w:tc>
          <w:tcPr>
            <w:tcW w:w="992" w:type="dxa"/>
            <w:vAlign w:val="center"/>
          </w:tcPr>
          <w:p w:rsidR="00EE7C1A" w:rsidRPr="00792702" w:rsidRDefault="00EE7C1A" w:rsidP="005D009D">
            <w:pPr>
              <w:jc w:val="left"/>
              <w:rPr>
                <w:szCs w:val="21"/>
              </w:rPr>
            </w:pPr>
            <w:r>
              <w:rPr>
                <w:rFonts w:hint="eastAsia"/>
                <w:szCs w:val="21"/>
              </w:rPr>
              <w:t>情节严重。</w:t>
            </w:r>
          </w:p>
        </w:tc>
        <w:tc>
          <w:tcPr>
            <w:tcW w:w="3686" w:type="dxa"/>
            <w:vAlign w:val="center"/>
          </w:tcPr>
          <w:p w:rsidR="00EE7C1A" w:rsidRDefault="00EE7C1A" w:rsidP="005D009D">
            <w:pPr>
              <w:jc w:val="left"/>
              <w:rPr>
                <w:szCs w:val="21"/>
              </w:rPr>
            </w:pPr>
            <w:r>
              <w:rPr>
                <w:rFonts w:hint="eastAsia"/>
                <w:szCs w:val="21"/>
              </w:rPr>
              <w:t>造成恶劣社会影响的。</w:t>
            </w:r>
          </w:p>
        </w:tc>
        <w:tc>
          <w:tcPr>
            <w:tcW w:w="4982" w:type="dxa"/>
            <w:vAlign w:val="center"/>
          </w:tcPr>
          <w:p w:rsidR="00EE7C1A" w:rsidRDefault="00EE7C1A" w:rsidP="005D009D">
            <w:pPr>
              <w:jc w:val="left"/>
              <w:rPr>
                <w:rFonts w:ascii="Arial" w:hAnsi="Arial" w:cs="Arial"/>
                <w:szCs w:val="21"/>
              </w:rPr>
            </w:pPr>
            <w:r>
              <w:rPr>
                <w:rFonts w:ascii="Arial" w:hAnsi="Arial" w:cs="Arial" w:hint="eastAsia"/>
                <w:szCs w:val="21"/>
              </w:rPr>
              <w:t>责令停业整顿</w:t>
            </w:r>
            <w:r>
              <w:rPr>
                <w:rFonts w:ascii="Arial" w:hAnsi="Arial" w:cs="Arial" w:hint="eastAsia"/>
                <w:szCs w:val="21"/>
              </w:rPr>
              <w:t>1</w:t>
            </w:r>
            <w:r>
              <w:rPr>
                <w:rFonts w:ascii="Arial" w:hAnsi="Arial" w:cs="Arial" w:hint="eastAsia"/>
                <w:szCs w:val="21"/>
              </w:rPr>
              <w:t>至</w:t>
            </w:r>
            <w:r>
              <w:rPr>
                <w:rFonts w:ascii="Arial" w:hAnsi="Arial" w:cs="Arial" w:hint="eastAsia"/>
                <w:szCs w:val="21"/>
              </w:rPr>
              <w:t>6</w:t>
            </w:r>
            <w:r>
              <w:rPr>
                <w:rFonts w:ascii="Arial" w:hAnsi="Arial" w:cs="Arial" w:hint="eastAsia"/>
                <w:szCs w:val="21"/>
              </w:rPr>
              <w:t>个月。</w:t>
            </w:r>
          </w:p>
        </w:tc>
      </w:tr>
    </w:tbl>
    <w:p w:rsidR="00454DFD" w:rsidRDefault="00454DFD" w:rsidP="00454DFD">
      <w:pPr>
        <w:rPr>
          <w:szCs w:val="32"/>
        </w:rPr>
      </w:pPr>
    </w:p>
    <w:p w:rsidR="00454DFD" w:rsidRDefault="00454DFD" w:rsidP="00454DFD">
      <w:pPr>
        <w:rPr>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436"/>
        <w:gridCol w:w="1559"/>
        <w:gridCol w:w="1134"/>
        <w:gridCol w:w="3969"/>
        <w:gridCol w:w="4557"/>
      </w:tblGrid>
      <w:tr w:rsidR="00454DFD" w:rsidRPr="00792702" w:rsidTr="003811F9">
        <w:trPr>
          <w:trHeight w:val="633"/>
        </w:trPr>
        <w:tc>
          <w:tcPr>
            <w:tcW w:w="799" w:type="dxa"/>
            <w:vAlign w:val="center"/>
          </w:tcPr>
          <w:p w:rsidR="00454DFD" w:rsidRPr="00792702" w:rsidRDefault="00454DFD" w:rsidP="005D009D">
            <w:pPr>
              <w:jc w:val="center"/>
              <w:rPr>
                <w:rFonts w:ascii="宋体" w:hAnsi="宋体"/>
                <w:sz w:val="24"/>
              </w:rPr>
            </w:pPr>
            <w:r w:rsidRPr="00792702">
              <w:rPr>
                <w:rFonts w:ascii="宋体" w:hAnsi="宋体" w:hint="eastAsia"/>
                <w:sz w:val="24"/>
              </w:rPr>
              <w:lastRenderedPageBreak/>
              <w:t>序号</w:t>
            </w:r>
          </w:p>
        </w:tc>
        <w:tc>
          <w:tcPr>
            <w:tcW w:w="1436" w:type="dxa"/>
            <w:vAlign w:val="center"/>
          </w:tcPr>
          <w:p w:rsidR="00454DFD" w:rsidRPr="00792702" w:rsidRDefault="00A57790" w:rsidP="005D009D">
            <w:pPr>
              <w:jc w:val="center"/>
              <w:rPr>
                <w:rFonts w:ascii="宋体" w:hAnsi="宋体"/>
                <w:sz w:val="24"/>
              </w:rPr>
            </w:pPr>
            <w:r>
              <w:rPr>
                <w:rFonts w:ascii="宋体" w:hAnsi="宋体" w:hint="eastAsia"/>
                <w:sz w:val="24"/>
              </w:rPr>
              <w:t>违法行为</w:t>
            </w:r>
          </w:p>
        </w:tc>
        <w:tc>
          <w:tcPr>
            <w:tcW w:w="1559" w:type="dxa"/>
            <w:vAlign w:val="center"/>
          </w:tcPr>
          <w:p w:rsidR="00454DFD" w:rsidRPr="00792702" w:rsidRDefault="00A57790" w:rsidP="005D009D">
            <w:pPr>
              <w:jc w:val="center"/>
              <w:rPr>
                <w:rFonts w:ascii="宋体" w:hAnsi="宋体"/>
                <w:sz w:val="24"/>
              </w:rPr>
            </w:pPr>
            <w:r>
              <w:rPr>
                <w:rFonts w:ascii="宋体" w:hAnsi="宋体" w:hint="eastAsia"/>
                <w:sz w:val="24"/>
              </w:rPr>
              <w:t>处罚</w:t>
            </w:r>
            <w:r w:rsidR="00454DFD" w:rsidRPr="00792702">
              <w:rPr>
                <w:rFonts w:ascii="宋体" w:hAnsi="宋体" w:hint="eastAsia"/>
                <w:sz w:val="24"/>
              </w:rPr>
              <w:t>依据</w:t>
            </w:r>
          </w:p>
        </w:tc>
        <w:tc>
          <w:tcPr>
            <w:tcW w:w="5103" w:type="dxa"/>
            <w:gridSpan w:val="2"/>
            <w:vAlign w:val="center"/>
          </w:tcPr>
          <w:p w:rsidR="00454DFD" w:rsidRPr="00792702" w:rsidRDefault="00454DFD" w:rsidP="005D009D">
            <w:pPr>
              <w:jc w:val="center"/>
              <w:rPr>
                <w:rFonts w:ascii="宋体" w:hAnsi="宋体"/>
                <w:sz w:val="24"/>
              </w:rPr>
            </w:pPr>
            <w:r w:rsidRPr="00792702">
              <w:rPr>
                <w:rFonts w:ascii="宋体" w:hAnsi="宋体" w:hint="eastAsia"/>
                <w:sz w:val="24"/>
              </w:rPr>
              <w:t>违法违规行为情节、程度</w:t>
            </w:r>
          </w:p>
        </w:tc>
        <w:tc>
          <w:tcPr>
            <w:tcW w:w="4557" w:type="dxa"/>
            <w:vAlign w:val="center"/>
          </w:tcPr>
          <w:p w:rsidR="00454DFD" w:rsidRPr="00792702" w:rsidRDefault="00454DFD" w:rsidP="005D009D">
            <w:pPr>
              <w:jc w:val="center"/>
              <w:rPr>
                <w:rFonts w:ascii="宋体" w:hAnsi="宋体"/>
                <w:sz w:val="24"/>
              </w:rPr>
            </w:pPr>
            <w:r w:rsidRPr="00792702">
              <w:rPr>
                <w:rFonts w:ascii="宋体" w:hAnsi="宋体" w:hint="eastAsia"/>
                <w:sz w:val="24"/>
              </w:rPr>
              <w:t>自由裁量幅度</w:t>
            </w:r>
          </w:p>
        </w:tc>
      </w:tr>
      <w:tr w:rsidR="00EE7C1A" w:rsidRPr="00765C87" w:rsidTr="009903C2">
        <w:trPr>
          <w:trHeight w:val="910"/>
        </w:trPr>
        <w:tc>
          <w:tcPr>
            <w:tcW w:w="799" w:type="dxa"/>
            <w:vMerge w:val="restart"/>
            <w:vAlign w:val="center"/>
          </w:tcPr>
          <w:p w:rsidR="00EE7C1A" w:rsidRPr="00792702" w:rsidRDefault="00EE7C1A" w:rsidP="005D009D">
            <w:pPr>
              <w:rPr>
                <w:szCs w:val="21"/>
              </w:rPr>
            </w:pPr>
            <w:r>
              <w:rPr>
                <w:rFonts w:hint="eastAsia"/>
                <w:szCs w:val="21"/>
              </w:rPr>
              <w:t>4</w:t>
            </w:r>
          </w:p>
        </w:tc>
        <w:tc>
          <w:tcPr>
            <w:tcW w:w="1436" w:type="dxa"/>
            <w:vMerge w:val="restart"/>
            <w:vAlign w:val="center"/>
          </w:tcPr>
          <w:p w:rsidR="00EE7C1A" w:rsidRPr="00792702" w:rsidRDefault="00EE7C1A" w:rsidP="005D009D">
            <w:pPr>
              <w:rPr>
                <w:szCs w:val="21"/>
              </w:rPr>
            </w:pPr>
            <w:r>
              <w:rPr>
                <w:rFonts w:hint="eastAsia"/>
              </w:rPr>
              <w:t>游艺娱乐场所设置的电子游戏机在国家法定节假日外向未成年人提供。</w:t>
            </w:r>
          </w:p>
        </w:tc>
        <w:tc>
          <w:tcPr>
            <w:tcW w:w="1559" w:type="dxa"/>
            <w:vMerge w:val="restart"/>
            <w:vAlign w:val="center"/>
          </w:tcPr>
          <w:p w:rsidR="00EE7C1A" w:rsidRPr="00E018AB" w:rsidRDefault="00EE7C1A" w:rsidP="005D009D">
            <w:pPr>
              <w:pStyle w:val="a7"/>
              <w:spacing w:line="120" w:lineRule="atLeast"/>
              <w:rPr>
                <w:sz w:val="21"/>
                <w:szCs w:val="21"/>
              </w:rPr>
            </w:pPr>
            <w:r>
              <w:rPr>
                <w:rFonts w:ascii="Arial" w:hAnsi="Arial" w:cs="Arial"/>
                <w:sz w:val="21"/>
                <w:szCs w:val="21"/>
              </w:rPr>
              <w:t>第四十</w:t>
            </w:r>
            <w:r>
              <w:rPr>
                <w:rFonts w:ascii="Arial" w:hAnsi="Arial" w:cs="Arial" w:hint="eastAsia"/>
                <w:sz w:val="21"/>
                <w:szCs w:val="21"/>
              </w:rPr>
              <w:t>八</w:t>
            </w:r>
            <w:r>
              <w:rPr>
                <w:rFonts w:ascii="Arial" w:hAnsi="Arial" w:cs="Arial"/>
                <w:sz w:val="21"/>
                <w:szCs w:val="21"/>
              </w:rPr>
              <w:t>条违反本条例规定，有下列情形之一的，由县级人民政府文化主管部门没收违法所得和非法财物，并处违法所得</w:t>
            </w:r>
            <w:r>
              <w:rPr>
                <w:rFonts w:ascii="Arial" w:hAnsi="Arial" w:cs="Arial"/>
                <w:sz w:val="21"/>
                <w:szCs w:val="21"/>
              </w:rPr>
              <w:t>1</w:t>
            </w:r>
            <w:r>
              <w:rPr>
                <w:rFonts w:ascii="Arial" w:hAnsi="Arial" w:cs="Arial"/>
                <w:sz w:val="21"/>
                <w:szCs w:val="21"/>
              </w:rPr>
              <w:t>倍以上</w:t>
            </w:r>
            <w:r>
              <w:rPr>
                <w:rFonts w:ascii="Arial" w:hAnsi="Arial" w:cs="Arial"/>
                <w:sz w:val="21"/>
                <w:szCs w:val="21"/>
              </w:rPr>
              <w:t>3</w:t>
            </w:r>
            <w:r>
              <w:rPr>
                <w:rFonts w:ascii="Arial" w:hAnsi="Arial" w:cs="Arial"/>
                <w:sz w:val="21"/>
                <w:szCs w:val="21"/>
              </w:rPr>
              <w:t>倍以下的罚款；没有违法所得或者违法所得不足</w:t>
            </w:r>
            <w:r>
              <w:rPr>
                <w:rFonts w:ascii="Arial" w:hAnsi="Arial" w:cs="Arial"/>
                <w:sz w:val="21"/>
                <w:szCs w:val="21"/>
              </w:rPr>
              <w:t>1</w:t>
            </w:r>
            <w:r>
              <w:rPr>
                <w:rFonts w:ascii="Arial" w:hAnsi="Arial" w:cs="Arial"/>
                <w:sz w:val="21"/>
                <w:szCs w:val="21"/>
              </w:rPr>
              <w:t>万元的，并处</w:t>
            </w:r>
            <w:r>
              <w:rPr>
                <w:rFonts w:ascii="Arial" w:hAnsi="Arial" w:cs="Arial"/>
                <w:sz w:val="21"/>
                <w:szCs w:val="21"/>
              </w:rPr>
              <w:t>1</w:t>
            </w:r>
            <w:r>
              <w:rPr>
                <w:rFonts w:ascii="Arial" w:hAnsi="Arial" w:cs="Arial"/>
                <w:sz w:val="21"/>
                <w:szCs w:val="21"/>
              </w:rPr>
              <w:t>万元以上</w:t>
            </w:r>
            <w:r>
              <w:rPr>
                <w:rFonts w:ascii="Arial" w:hAnsi="Arial" w:cs="Arial"/>
                <w:sz w:val="21"/>
                <w:szCs w:val="21"/>
              </w:rPr>
              <w:t>3</w:t>
            </w:r>
            <w:r>
              <w:rPr>
                <w:rFonts w:ascii="Arial" w:hAnsi="Arial" w:cs="Arial"/>
                <w:sz w:val="21"/>
                <w:szCs w:val="21"/>
              </w:rPr>
              <w:t>万元以下的罚款；情节严重的，责令停业整顿</w:t>
            </w:r>
            <w:r>
              <w:rPr>
                <w:rFonts w:ascii="Arial" w:hAnsi="Arial" w:cs="Arial"/>
                <w:sz w:val="21"/>
                <w:szCs w:val="21"/>
              </w:rPr>
              <w:t>1</w:t>
            </w:r>
            <w:r>
              <w:rPr>
                <w:rFonts w:ascii="Arial" w:hAnsi="Arial" w:cs="Arial"/>
                <w:sz w:val="21"/>
                <w:szCs w:val="21"/>
              </w:rPr>
              <w:t>个月至</w:t>
            </w:r>
            <w:r>
              <w:rPr>
                <w:rFonts w:ascii="Arial" w:hAnsi="Arial" w:cs="Arial"/>
                <w:sz w:val="21"/>
                <w:szCs w:val="21"/>
              </w:rPr>
              <w:t>6</w:t>
            </w:r>
            <w:r>
              <w:rPr>
                <w:rFonts w:ascii="Arial" w:hAnsi="Arial" w:cs="Arial"/>
                <w:sz w:val="21"/>
                <w:szCs w:val="21"/>
              </w:rPr>
              <w:t>个月</w:t>
            </w:r>
            <w:r>
              <w:rPr>
                <w:rFonts w:ascii="Arial" w:hAnsi="Arial" w:cs="Arial" w:hint="eastAsia"/>
                <w:sz w:val="21"/>
                <w:szCs w:val="21"/>
              </w:rPr>
              <w:t>。</w:t>
            </w:r>
          </w:p>
        </w:tc>
        <w:tc>
          <w:tcPr>
            <w:tcW w:w="1134" w:type="dxa"/>
            <w:vMerge w:val="restart"/>
            <w:vAlign w:val="center"/>
          </w:tcPr>
          <w:p w:rsidR="00EE7C1A" w:rsidRPr="00BF06A2" w:rsidRDefault="00EE7C1A" w:rsidP="005D009D">
            <w:pPr>
              <w:jc w:val="left"/>
              <w:rPr>
                <w:szCs w:val="21"/>
              </w:rPr>
            </w:pPr>
            <w:r>
              <w:rPr>
                <w:rFonts w:hint="eastAsia"/>
                <w:szCs w:val="21"/>
              </w:rPr>
              <w:t>违法所得</w:t>
            </w:r>
            <w:r>
              <w:rPr>
                <w:rFonts w:hint="eastAsia"/>
                <w:szCs w:val="21"/>
              </w:rPr>
              <w:t>1</w:t>
            </w:r>
            <w:r>
              <w:rPr>
                <w:rFonts w:hint="eastAsia"/>
                <w:szCs w:val="21"/>
              </w:rPr>
              <w:t>万元以上。</w:t>
            </w:r>
          </w:p>
        </w:tc>
        <w:tc>
          <w:tcPr>
            <w:tcW w:w="3969" w:type="dxa"/>
            <w:vAlign w:val="center"/>
          </w:tcPr>
          <w:p w:rsidR="00EE7C1A" w:rsidRPr="00EE7C1A" w:rsidRDefault="00EE7C1A" w:rsidP="00D87840">
            <w:pPr>
              <w:rPr>
                <w:rFonts w:ascii="Arial" w:hAnsi="Arial" w:cs="Arial"/>
                <w:szCs w:val="21"/>
              </w:rPr>
            </w:pPr>
            <w:r w:rsidRPr="00EE7C1A">
              <w:rPr>
                <w:rFonts w:ascii="Arial" w:hAnsi="Arial" w:cs="Arial" w:hint="eastAsia"/>
                <w:szCs w:val="21"/>
              </w:rPr>
              <w:t>违法所得</w:t>
            </w:r>
            <w:r w:rsidRPr="00EE7C1A">
              <w:rPr>
                <w:rFonts w:ascii="Arial" w:hAnsi="Arial" w:cs="Arial" w:hint="eastAsia"/>
                <w:szCs w:val="21"/>
              </w:rPr>
              <w:t>1-2</w:t>
            </w:r>
            <w:r w:rsidRPr="00EE7C1A">
              <w:rPr>
                <w:rFonts w:ascii="Arial" w:hAnsi="Arial" w:cs="Arial" w:hint="eastAsia"/>
                <w:szCs w:val="21"/>
              </w:rPr>
              <w:t>万元。</w:t>
            </w:r>
          </w:p>
        </w:tc>
        <w:tc>
          <w:tcPr>
            <w:tcW w:w="4557" w:type="dxa"/>
            <w:vAlign w:val="center"/>
          </w:tcPr>
          <w:p w:rsidR="00EE7C1A" w:rsidRPr="00765C87" w:rsidRDefault="00EE7C1A" w:rsidP="00D87840">
            <w:pPr>
              <w:rPr>
                <w:szCs w:val="21"/>
              </w:rPr>
            </w:pPr>
            <w:r>
              <w:rPr>
                <w:rFonts w:ascii="Arial" w:hAnsi="Arial" w:cs="Arial"/>
                <w:szCs w:val="21"/>
              </w:rPr>
              <w:t>没收违法所得和非法财物，并处违法所得</w:t>
            </w:r>
            <w:r>
              <w:rPr>
                <w:rFonts w:ascii="Arial" w:hAnsi="Arial" w:cs="Arial"/>
                <w:szCs w:val="21"/>
              </w:rPr>
              <w:t>1</w:t>
            </w:r>
            <w:r>
              <w:rPr>
                <w:rFonts w:ascii="Arial" w:hAnsi="Arial" w:cs="Arial"/>
                <w:szCs w:val="21"/>
              </w:rPr>
              <w:t>倍罚款</w:t>
            </w:r>
            <w:r>
              <w:rPr>
                <w:rFonts w:ascii="Arial" w:hAnsi="Arial" w:cs="Arial" w:hint="eastAsia"/>
                <w:szCs w:val="21"/>
              </w:rPr>
              <w:t>。</w:t>
            </w:r>
          </w:p>
        </w:tc>
      </w:tr>
      <w:tr w:rsidR="00EE7C1A" w:rsidRPr="00765C87" w:rsidTr="009903C2">
        <w:trPr>
          <w:trHeight w:val="849"/>
        </w:trPr>
        <w:tc>
          <w:tcPr>
            <w:tcW w:w="799" w:type="dxa"/>
            <w:vMerge/>
            <w:vAlign w:val="center"/>
          </w:tcPr>
          <w:p w:rsidR="00EE7C1A" w:rsidRDefault="00EE7C1A" w:rsidP="005D009D">
            <w:pPr>
              <w:rPr>
                <w:szCs w:val="21"/>
              </w:rPr>
            </w:pPr>
          </w:p>
        </w:tc>
        <w:tc>
          <w:tcPr>
            <w:tcW w:w="1436" w:type="dxa"/>
            <w:vMerge/>
            <w:vAlign w:val="center"/>
          </w:tcPr>
          <w:p w:rsidR="00EE7C1A" w:rsidRDefault="00EE7C1A" w:rsidP="005D009D"/>
        </w:tc>
        <w:tc>
          <w:tcPr>
            <w:tcW w:w="1559" w:type="dxa"/>
            <w:vMerge/>
            <w:vAlign w:val="center"/>
          </w:tcPr>
          <w:p w:rsidR="00EE7C1A" w:rsidRDefault="00EE7C1A" w:rsidP="005D009D">
            <w:pPr>
              <w:pStyle w:val="a7"/>
              <w:spacing w:line="120" w:lineRule="atLeast"/>
              <w:rPr>
                <w:rFonts w:ascii="Arial" w:hAnsi="Arial" w:cs="Arial"/>
                <w:sz w:val="21"/>
                <w:szCs w:val="21"/>
              </w:rPr>
            </w:pPr>
          </w:p>
        </w:tc>
        <w:tc>
          <w:tcPr>
            <w:tcW w:w="1134" w:type="dxa"/>
            <w:vMerge/>
            <w:vAlign w:val="center"/>
          </w:tcPr>
          <w:p w:rsidR="00EE7C1A" w:rsidRDefault="00EE7C1A" w:rsidP="005D009D">
            <w:pPr>
              <w:jc w:val="left"/>
              <w:rPr>
                <w:szCs w:val="21"/>
              </w:rPr>
            </w:pPr>
          </w:p>
        </w:tc>
        <w:tc>
          <w:tcPr>
            <w:tcW w:w="3969" w:type="dxa"/>
            <w:vAlign w:val="center"/>
          </w:tcPr>
          <w:p w:rsidR="00EE7C1A" w:rsidRDefault="00EE7C1A" w:rsidP="00D87840">
            <w:pPr>
              <w:rPr>
                <w:szCs w:val="32"/>
              </w:rPr>
            </w:pPr>
            <w:r>
              <w:rPr>
                <w:rFonts w:ascii="宋体" w:hAnsi="宋体" w:hint="eastAsia"/>
                <w:color w:val="000000"/>
                <w:shd w:val="clear" w:color="auto" w:fill="FFFFFF"/>
              </w:rPr>
              <w:t>违法所得2-5万元。</w:t>
            </w:r>
          </w:p>
        </w:tc>
        <w:tc>
          <w:tcPr>
            <w:tcW w:w="4557" w:type="dxa"/>
            <w:vAlign w:val="center"/>
          </w:tcPr>
          <w:p w:rsidR="00EE7C1A" w:rsidRDefault="00EE7C1A" w:rsidP="00D87840">
            <w:pPr>
              <w:rPr>
                <w:rFonts w:ascii="Arial" w:hAnsi="Arial" w:cs="Arial"/>
                <w:szCs w:val="21"/>
              </w:rPr>
            </w:pPr>
            <w:r>
              <w:rPr>
                <w:rFonts w:ascii="Arial" w:hAnsi="Arial" w:cs="Arial"/>
                <w:szCs w:val="21"/>
              </w:rPr>
              <w:t>没收违法所得和非法财物，并处违法所得</w:t>
            </w:r>
            <w:r>
              <w:rPr>
                <w:rFonts w:ascii="Arial" w:hAnsi="Arial" w:cs="Arial" w:hint="eastAsia"/>
                <w:szCs w:val="21"/>
              </w:rPr>
              <w:t>2</w:t>
            </w:r>
            <w:r>
              <w:rPr>
                <w:rFonts w:ascii="Arial" w:hAnsi="Arial" w:cs="Arial"/>
                <w:szCs w:val="21"/>
              </w:rPr>
              <w:t>倍罚款</w:t>
            </w:r>
            <w:r>
              <w:rPr>
                <w:rFonts w:ascii="Arial" w:hAnsi="Arial" w:cs="Arial" w:hint="eastAsia"/>
                <w:szCs w:val="21"/>
              </w:rPr>
              <w:t>。</w:t>
            </w:r>
          </w:p>
        </w:tc>
      </w:tr>
      <w:tr w:rsidR="009903C2" w:rsidRPr="00765C87" w:rsidTr="009903C2">
        <w:trPr>
          <w:trHeight w:val="1197"/>
        </w:trPr>
        <w:tc>
          <w:tcPr>
            <w:tcW w:w="799" w:type="dxa"/>
            <w:vMerge/>
            <w:vAlign w:val="center"/>
          </w:tcPr>
          <w:p w:rsidR="009903C2" w:rsidRPr="00792702" w:rsidRDefault="009903C2" w:rsidP="005D009D">
            <w:pPr>
              <w:rPr>
                <w:szCs w:val="21"/>
              </w:rPr>
            </w:pPr>
          </w:p>
        </w:tc>
        <w:tc>
          <w:tcPr>
            <w:tcW w:w="1436" w:type="dxa"/>
            <w:vMerge/>
            <w:vAlign w:val="center"/>
          </w:tcPr>
          <w:p w:rsidR="009903C2" w:rsidRPr="00792702" w:rsidRDefault="009903C2" w:rsidP="005D009D">
            <w:pPr>
              <w:rPr>
                <w:szCs w:val="21"/>
              </w:rPr>
            </w:pPr>
          </w:p>
        </w:tc>
        <w:tc>
          <w:tcPr>
            <w:tcW w:w="1559" w:type="dxa"/>
            <w:vMerge/>
            <w:vAlign w:val="center"/>
          </w:tcPr>
          <w:p w:rsidR="009903C2" w:rsidRPr="00792702" w:rsidRDefault="009903C2" w:rsidP="005D009D">
            <w:pPr>
              <w:rPr>
                <w:szCs w:val="21"/>
              </w:rPr>
            </w:pPr>
          </w:p>
        </w:tc>
        <w:tc>
          <w:tcPr>
            <w:tcW w:w="1134" w:type="dxa"/>
            <w:vMerge/>
            <w:vAlign w:val="center"/>
          </w:tcPr>
          <w:p w:rsidR="009903C2" w:rsidRPr="00792702" w:rsidRDefault="009903C2" w:rsidP="005D009D">
            <w:pPr>
              <w:rPr>
                <w:szCs w:val="21"/>
              </w:rPr>
            </w:pPr>
          </w:p>
        </w:tc>
        <w:tc>
          <w:tcPr>
            <w:tcW w:w="3969" w:type="dxa"/>
            <w:vAlign w:val="center"/>
          </w:tcPr>
          <w:p w:rsidR="009903C2" w:rsidRDefault="009903C2" w:rsidP="00D87840">
            <w:pPr>
              <w:rPr>
                <w:szCs w:val="32"/>
              </w:rPr>
            </w:pPr>
            <w:r>
              <w:rPr>
                <w:rFonts w:ascii="宋体" w:hAnsi="宋体" w:hint="eastAsia"/>
                <w:color w:val="000000"/>
                <w:shd w:val="clear" w:color="auto" w:fill="FFFFFF"/>
              </w:rPr>
              <w:t>违法所得5万元以上。</w:t>
            </w:r>
          </w:p>
        </w:tc>
        <w:tc>
          <w:tcPr>
            <w:tcW w:w="4557" w:type="dxa"/>
            <w:vAlign w:val="center"/>
          </w:tcPr>
          <w:p w:rsidR="009903C2" w:rsidRPr="00765C87" w:rsidRDefault="009903C2" w:rsidP="00D87840">
            <w:pPr>
              <w:rPr>
                <w:szCs w:val="21"/>
              </w:rPr>
            </w:pPr>
            <w:r>
              <w:rPr>
                <w:rFonts w:ascii="Arial" w:hAnsi="Arial" w:cs="Arial"/>
                <w:szCs w:val="21"/>
              </w:rPr>
              <w:t>没收违法所得和非法财物，并处违法所得</w:t>
            </w:r>
            <w:r>
              <w:rPr>
                <w:rFonts w:ascii="Arial" w:hAnsi="Arial" w:cs="Arial" w:hint="eastAsia"/>
                <w:szCs w:val="21"/>
              </w:rPr>
              <w:t>3</w:t>
            </w:r>
            <w:r>
              <w:rPr>
                <w:rFonts w:ascii="Arial" w:hAnsi="Arial" w:cs="Arial"/>
                <w:szCs w:val="21"/>
              </w:rPr>
              <w:t>倍罚款</w:t>
            </w:r>
            <w:r>
              <w:rPr>
                <w:rFonts w:ascii="Arial" w:hAnsi="Arial" w:cs="Arial" w:hint="eastAsia"/>
                <w:szCs w:val="21"/>
              </w:rPr>
              <w:t>。</w:t>
            </w:r>
          </w:p>
        </w:tc>
      </w:tr>
      <w:tr w:rsidR="009903C2" w:rsidRPr="00765C87" w:rsidTr="005B1C72">
        <w:trPr>
          <w:trHeight w:val="1112"/>
        </w:trPr>
        <w:tc>
          <w:tcPr>
            <w:tcW w:w="799" w:type="dxa"/>
            <w:vMerge/>
            <w:vAlign w:val="center"/>
          </w:tcPr>
          <w:p w:rsidR="009903C2" w:rsidRPr="00792702" w:rsidRDefault="009903C2" w:rsidP="005D009D">
            <w:pPr>
              <w:rPr>
                <w:szCs w:val="21"/>
              </w:rPr>
            </w:pPr>
          </w:p>
        </w:tc>
        <w:tc>
          <w:tcPr>
            <w:tcW w:w="1436" w:type="dxa"/>
            <w:vMerge/>
            <w:vAlign w:val="center"/>
          </w:tcPr>
          <w:p w:rsidR="009903C2" w:rsidRPr="00792702" w:rsidRDefault="009903C2" w:rsidP="005D009D">
            <w:pPr>
              <w:rPr>
                <w:szCs w:val="21"/>
              </w:rPr>
            </w:pPr>
          </w:p>
        </w:tc>
        <w:tc>
          <w:tcPr>
            <w:tcW w:w="1559" w:type="dxa"/>
            <w:vMerge/>
            <w:vAlign w:val="center"/>
          </w:tcPr>
          <w:p w:rsidR="009903C2" w:rsidRPr="00792702" w:rsidRDefault="009903C2" w:rsidP="005D009D">
            <w:pPr>
              <w:rPr>
                <w:szCs w:val="21"/>
              </w:rPr>
            </w:pPr>
          </w:p>
        </w:tc>
        <w:tc>
          <w:tcPr>
            <w:tcW w:w="1134" w:type="dxa"/>
            <w:vMerge w:val="restart"/>
            <w:vAlign w:val="center"/>
          </w:tcPr>
          <w:p w:rsidR="009903C2" w:rsidRPr="00765C87" w:rsidRDefault="009903C2" w:rsidP="005D009D">
            <w:pPr>
              <w:jc w:val="left"/>
              <w:rPr>
                <w:szCs w:val="21"/>
              </w:rPr>
            </w:pPr>
            <w:r>
              <w:rPr>
                <w:rFonts w:ascii="Arial" w:hAnsi="Arial" w:cs="Arial"/>
                <w:szCs w:val="21"/>
              </w:rPr>
              <w:t>没有违法所得或者违法所得不足</w:t>
            </w:r>
            <w:r>
              <w:rPr>
                <w:rFonts w:ascii="Arial" w:hAnsi="Arial" w:cs="Arial"/>
                <w:szCs w:val="21"/>
              </w:rPr>
              <w:t>1</w:t>
            </w:r>
            <w:r>
              <w:rPr>
                <w:rFonts w:ascii="Arial" w:hAnsi="Arial" w:cs="Arial"/>
                <w:szCs w:val="21"/>
              </w:rPr>
              <w:t>万元的</w:t>
            </w:r>
            <w:r>
              <w:rPr>
                <w:rFonts w:ascii="Arial" w:hAnsi="Arial" w:cs="Arial" w:hint="eastAsia"/>
                <w:szCs w:val="21"/>
              </w:rPr>
              <w:t>。</w:t>
            </w:r>
          </w:p>
        </w:tc>
        <w:tc>
          <w:tcPr>
            <w:tcW w:w="3969" w:type="dxa"/>
            <w:vAlign w:val="center"/>
          </w:tcPr>
          <w:p w:rsidR="009903C2" w:rsidRDefault="009903C2" w:rsidP="005615BF">
            <w:pPr>
              <w:jc w:val="left"/>
              <w:rPr>
                <w:szCs w:val="21"/>
              </w:rPr>
            </w:pPr>
            <w:r>
              <w:rPr>
                <w:rFonts w:hint="eastAsia"/>
                <w:szCs w:val="21"/>
              </w:rPr>
              <w:t>一次接纳未成年人</w:t>
            </w:r>
            <w:r>
              <w:rPr>
                <w:rFonts w:hint="eastAsia"/>
                <w:szCs w:val="21"/>
              </w:rPr>
              <w:t>2</w:t>
            </w:r>
            <w:r>
              <w:rPr>
                <w:rFonts w:hint="eastAsia"/>
                <w:szCs w:val="21"/>
              </w:rPr>
              <w:t>人以下的。</w:t>
            </w:r>
          </w:p>
        </w:tc>
        <w:tc>
          <w:tcPr>
            <w:tcW w:w="4557" w:type="dxa"/>
            <w:vAlign w:val="center"/>
          </w:tcPr>
          <w:p w:rsidR="009903C2" w:rsidRPr="00765C87" w:rsidRDefault="009903C2" w:rsidP="005615BF">
            <w:pPr>
              <w:jc w:val="left"/>
              <w:rPr>
                <w:szCs w:val="21"/>
              </w:rPr>
            </w:pPr>
            <w:r>
              <w:rPr>
                <w:rFonts w:ascii="Arial" w:hAnsi="Arial" w:cs="Arial"/>
                <w:szCs w:val="21"/>
              </w:rPr>
              <w:t>没收违法所得和非法财物，并处</w:t>
            </w:r>
            <w:r>
              <w:rPr>
                <w:rFonts w:hint="eastAsia"/>
                <w:szCs w:val="21"/>
              </w:rPr>
              <w:t>1</w:t>
            </w:r>
            <w:r>
              <w:rPr>
                <w:rFonts w:hint="eastAsia"/>
                <w:szCs w:val="21"/>
              </w:rPr>
              <w:t>万元罚款</w:t>
            </w:r>
          </w:p>
        </w:tc>
      </w:tr>
      <w:tr w:rsidR="00EE7C1A" w:rsidRPr="00765C87" w:rsidTr="003811F9">
        <w:trPr>
          <w:trHeight w:val="600"/>
        </w:trPr>
        <w:tc>
          <w:tcPr>
            <w:tcW w:w="799" w:type="dxa"/>
            <w:vMerge/>
            <w:vAlign w:val="center"/>
          </w:tcPr>
          <w:p w:rsidR="00EE7C1A" w:rsidRPr="00792702" w:rsidRDefault="00EE7C1A" w:rsidP="005D009D">
            <w:pPr>
              <w:rPr>
                <w:szCs w:val="21"/>
              </w:rPr>
            </w:pPr>
          </w:p>
        </w:tc>
        <w:tc>
          <w:tcPr>
            <w:tcW w:w="1436" w:type="dxa"/>
            <w:vMerge/>
            <w:vAlign w:val="center"/>
          </w:tcPr>
          <w:p w:rsidR="00EE7C1A" w:rsidRPr="00792702" w:rsidRDefault="00EE7C1A" w:rsidP="005D009D">
            <w:pPr>
              <w:rPr>
                <w:szCs w:val="21"/>
              </w:rPr>
            </w:pPr>
          </w:p>
        </w:tc>
        <w:tc>
          <w:tcPr>
            <w:tcW w:w="1559" w:type="dxa"/>
            <w:vMerge/>
            <w:vAlign w:val="center"/>
          </w:tcPr>
          <w:p w:rsidR="00EE7C1A" w:rsidRPr="00792702" w:rsidRDefault="00EE7C1A" w:rsidP="005D009D">
            <w:pPr>
              <w:rPr>
                <w:szCs w:val="21"/>
              </w:rPr>
            </w:pPr>
          </w:p>
        </w:tc>
        <w:tc>
          <w:tcPr>
            <w:tcW w:w="1134" w:type="dxa"/>
            <w:vMerge/>
            <w:vAlign w:val="center"/>
          </w:tcPr>
          <w:p w:rsidR="00EE7C1A" w:rsidRPr="00792702" w:rsidRDefault="00EE7C1A" w:rsidP="005D009D">
            <w:pPr>
              <w:rPr>
                <w:szCs w:val="21"/>
              </w:rPr>
            </w:pPr>
          </w:p>
        </w:tc>
        <w:tc>
          <w:tcPr>
            <w:tcW w:w="3969" w:type="dxa"/>
            <w:vAlign w:val="center"/>
          </w:tcPr>
          <w:p w:rsidR="00EE7C1A" w:rsidRDefault="00EE7C1A" w:rsidP="005615BF">
            <w:pPr>
              <w:jc w:val="left"/>
              <w:rPr>
                <w:szCs w:val="21"/>
              </w:rPr>
            </w:pPr>
            <w:r>
              <w:rPr>
                <w:rFonts w:hint="eastAsia"/>
                <w:szCs w:val="21"/>
              </w:rPr>
              <w:t>一次接纳未成年人</w:t>
            </w:r>
            <w:r>
              <w:rPr>
                <w:rFonts w:hint="eastAsia"/>
                <w:szCs w:val="21"/>
              </w:rPr>
              <w:t>3</w:t>
            </w:r>
            <w:r>
              <w:rPr>
                <w:rFonts w:hint="eastAsia"/>
                <w:szCs w:val="21"/>
              </w:rPr>
              <w:t>人—</w:t>
            </w:r>
            <w:r>
              <w:rPr>
                <w:rFonts w:hint="eastAsia"/>
                <w:szCs w:val="21"/>
              </w:rPr>
              <w:t>5</w:t>
            </w:r>
            <w:r>
              <w:rPr>
                <w:rFonts w:hint="eastAsia"/>
                <w:szCs w:val="21"/>
              </w:rPr>
              <w:t>人。</w:t>
            </w:r>
          </w:p>
        </w:tc>
        <w:tc>
          <w:tcPr>
            <w:tcW w:w="4557" w:type="dxa"/>
            <w:vAlign w:val="center"/>
          </w:tcPr>
          <w:p w:rsidR="00EE7C1A" w:rsidRPr="00765C87" w:rsidRDefault="00EE7C1A" w:rsidP="005615BF">
            <w:pPr>
              <w:jc w:val="left"/>
              <w:rPr>
                <w:szCs w:val="21"/>
              </w:rPr>
            </w:pPr>
            <w:r>
              <w:rPr>
                <w:rFonts w:ascii="Arial" w:hAnsi="Arial" w:cs="Arial"/>
                <w:szCs w:val="21"/>
              </w:rPr>
              <w:t>没收违法所得和非法财物，并处</w:t>
            </w:r>
            <w:r>
              <w:rPr>
                <w:rFonts w:hint="eastAsia"/>
                <w:szCs w:val="21"/>
              </w:rPr>
              <w:t>2</w:t>
            </w:r>
            <w:r>
              <w:rPr>
                <w:rFonts w:hint="eastAsia"/>
                <w:szCs w:val="21"/>
              </w:rPr>
              <w:t>万元罚款</w:t>
            </w:r>
          </w:p>
        </w:tc>
      </w:tr>
      <w:tr w:rsidR="009903C2" w:rsidRPr="00765C87" w:rsidTr="006B3E89">
        <w:trPr>
          <w:trHeight w:val="1184"/>
        </w:trPr>
        <w:tc>
          <w:tcPr>
            <w:tcW w:w="799" w:type="dxa"/>
            <w:vMerge/>
            <w:vAlign w:val="center"/>
          </w:tcPr>
          <w:p w:rsidR="009903C2" w:rsidRPr="00792702" w:rsidRDefault="009903C2" w:rsidP="005D009D">
            <w:pPr>
              <w:rPr>
                <w:szCs w:val="21"/>
              </w:rPr>
            </w:pPr>
          </w:p>
        </w:tc>
        <w:tc>
          <w:tcPr>
            <w:tcW w:w="1436" w:type="dxa"/>
            <w:vMerge/>
            <w:vAlign w:val="center"/>
          </w:tcPr>
          <w:p w:rsidR="009903C2" w:rsidRPr="00792702" w:rsidRDefault="009903C2" w:rsidP="005D009D">
            <w:pPr>
              <w:rPr>
                <w:szCs w:val="21"/>
              </w:rPr>
            </w:pPr>
          </w:p>
        </w:tc>
        <w:tc>
          <w:tcPr>
            <w:tcW w:w="1559" w:type="dxa"/>
            <w:vMerge/>
            <w:vAlign w:val="center"/>
          </w:tcPr>
          <w:p w:rsidR="009903C2" w:rsidRPr="00792702" w:rsidRDefault="009903C2" w:rsidP="005D009D">
            <w:pPr>
              <w:rPr>
                <w:szCs w:val="21"/>
              </w:rPr>
            </w:pPr>
          </w:p>
        </w:tc>
        <w:tc>
          <w:tcPr>
            <w:tcW w:w="1134" w:type="dxa"/>
            <w:vMerge/>
            <w:vAlign w:val="center"/>
          </w:tcPr>
          <w:p w:rsidR="009903C2" w:rsidRPr="00792702" w:rsidRDefault="009903C2" w:rsidP="005D009D">
            <w:pPr>
              <w:rPr>
                <w:szCs w:val="21"/>
              </w:rPr>
            </w:pPr>
          </w:p>
        </w:tc>
        <w:tc>
          <w:tcPr>
            <w:tcW w:w="3969" w:type="dxa"/>
            <w:vAlign w:val="center"/>
          </w:tcPr>
          <w:p w:rsidR="009903C2" w:rsidRDefault="009903C2" w:rsidP="009903C2">
            <w:pPr>
              <w:jc w:val="left"/>
              <w:rPr>
                <w:szCs w:val="21"/>
              </w:rPr>
            </w:pPr>
            <w:r>
              <w:rPr>
                <w:rFonts w:hint="eastAsia"/>
                <w:szCs w:val="21"/>
              </w:rPr>
              <w:t>一次接纳未成年人</w:t>
            </w:r>
            <w:r>
              <w:rPr>
                <w:rFonts w:hint="eastAsia"/>
                <w:szCs w:val="21"/>
              </w:rPr>
              <w:t>5</w:t>
            </w:r>
            <w:r>
              <w:rPr>
                <w:rFonts w:hint="eastAsia"/>
                <w:szCs w:val="21"/>
              </w:rPr>
              <w:t>人以上</w:t>
            </w:r>
            <w:r>
              <w:rPr>
                <w:rFonts w:hint="eastAsia"/>
                <w:szCs w:val="21"/>
              </w:rPr>
              <w:t>8</w:t>
            </w:r>
            <w:r>
              <w:rPr>
                <w:rFonts w:hint="eastAsia"/>
                <w:szCs w:val="21"/>
              </w:rPr>
              <w:t>人以下的。</w:t>
            </w:r>
          </w:p>
        </w:tc>
        <w:tc>
          <w:tcPr>
            <w:tcW w:w="4557" w:type="dxa"/>
            <w:vAlign w:val="center"/>
          </w:tcPr>
          <w:p w:rsidR="009903C2" w:rsidRPr="00765C87" w:rsidRDefault="009903C2" w:rsidP="005615BF">
            <w:pPr>
              <w:jc w:val="left"/>
              <w:rPr>
                <w:szCs w:val="21"/>
              </w:rPr>
            </w:pPr>
            <w:r>
              <w:rPr>
                <w:rFonts w:ascii="Arial" w:hAnsi="Arial" w:cs="Arial"/>
                <w:szCs w:val="21"/>
              </w:rPr>
              <w:t>没收违法所得和非法财物，并处</w:t>
            </w:r>
            <w:r>
              <w:rPr>
                <w:rFonts w:hint="eastAsia"/>
                <w:szCs w:val="21"/>
              </w:rPr>
              <w:t>3</w:t>
            </w:r>
            <w:r>
              <w:rPr>
                <w:rFonts w:hint="eastAsia"/>
                <w:szCs w:val="21"/>
              </w:rPr>
              <w:t>万元罚款</w:t>
            </w:r>
          </w:p>
        </w:tc>
      </w:tr>
      <w:tr w:rsidR="00EE7C1A" w:rsidRPr="00765C87" w:rsidTr="003811F9">
        <w:trPr>
          <w:trHeight w:val="210"/>
        </w:trPr>
        <w:tc>
          <w:tcPr>
            <w:tcW w:w="799" w:type="dxa"/>
            <w:vMerge/>
            <w:vAlign w:val="center"/>
          </w:tcPr>
          <w:p w:rsidR="00EE7C1A" w:rsidRPr="00792702" w:rsidRDefault="00EE7C1A" w:rsidP="005D009D">
            <w:pPr>
              <w:rPr>
                <w:szCs w:val="21"/>
              </w:rPr>
            </w:pPr>
          </w:p>
        </w:tc>
        <w:tc>
          <w:tcPr>
            <w:tcW w:w="1436" w:type="dxa"/>
            <w:vMerge/>
            <w:vAlign w:val="center"/>
          </w:tcPr>
          <w:p w:rsidR="00EE7C1A" w:rsidRPr="00792702" w:rsidRDefault="00EE7C1A" w:rsidP="005D009D">
            <w:pPr>
              <w:rPr>
                <w:szCs w:val="21"/>
              </w:rPr>
            </w:pPr>
          </w:p>
        </w:tc>
        <w:tc>
          <w:tcPr>
            <w:tcW w:w="1559" w:type="dxa"/>
            <w:vMerge/>
            <w:vAlign w:val="center"/>
          </w:tcPr>
          <w:p w:rsidR="00EE7C1A" w:rsidRPr="00792702" w:rsidRDefault="00EE7C1A" w:rsidP="005D009D">
            <w:pPr>
              <w:rPr>
                <w:szCs w:val="21"/>
              </w:rPr>
            </w:pPr>
          </w:p>
        </w:tc>
        <w:tc>
          <w:tcPr>
            <w:tcW w:w="1134" w:type="dxa"/>
            <w:vAlign w:val="center"/>
          </w:tcPr>
          <w:p w:rsidR="00EE7C1A" w:rsidRPr="00792702" w:rsidRDefault="00EE7C1A" w:rsidP="005D009D">
            <w:pPr>
              <w:jc w:val="left"/>
              <w:rPr>
                <w:szCs w:val="21"/>
              </w:rPr>
            </w:pPr>
            <w:r>
              <w:rPr>
                <w:rFonts w:hint="eastAsia"/>
                <w:szCs w:val="21"/>
              </w:rPr>
              <w:t>情节严重。</w:t>
            </w:r>
          </w:p>
        </w:tc>
        <w:tc>
          <w:tcPr>
            <w:tcW w:w="3969" w:type="dxa"/>
            <w:vAlign w:val="center"/>
          </w:tcPr>
          <w:p w:rsidR="00EE7C1A" w:rsidRDefault="00EE7C1A" w:rsidP="009903C2">
            <w:pPr>
              <w:jc w:val="left"/>
              <w:rPr>
                <w:szCs w:val="21"/>
              </w:rPr>
            </w:pPr>
            <w:r>
              <w:rPr>
                <w:rFonts w:hint="eastAsia"/>
                <w:szCs w:val="21"/>
              </w:rPr>
              <w:t>造成恶劣社会影响的。</w:t>
            </w:r>
          </w:p>
        </w:tc>
        <w:tc>
          <w:tcPr>
            <w:tcW w:w="4557" w:type="dxa"/>
            <w:vAlign w:val="center"/>
          </w:tcPr>
          <w:p w:rsidR="00EE7C1A" w:rsidRDefault="00EE7C1A" w:rsidP="005D009D">
            <w:pPr>
              <w:jc w:val="left"/>
              <w:rPr>
                <w:rFonts w:ascii="Arial" w:hAnsi="Arial" w:cs="Arial"/>
                <w:szCs w:val="21"/>
              </w:rPr>
            </w:pPr>
            <w:r>
              <w:rPr>
                <w:rFonts w:ascii="Arial" w:hAnsi="Arial" w:cs="Arial" w:hint="eastAsia"/>
                <w:szCs w:val="21"/>
              </w:rPr>
              <w:t>责令停业整顿</w:t>
            </w:r>
            <w:r>
              <w:rPr>
                <w:rFonts w:ascii="Arial" w:hAnsi="Arial" w:cs="Arial" w:hint="eastAsia"/>
                <w:szCs w:val="21"/>
              </w:rPr>
              <w:t>1</w:t>
            </w:r>
            <w:r>
              <w:rPr>
                <w:rFonts w:ascii="Arial" w:hAnsi="Arial" w:cs="Arial" w:hint="eastAsia"/>
                <w:szCs w:val="21"/>
              </w:rPr>
              <w:t>至</w:t>
            </w:r>
            <w:r>
              <w:rPr>
                <w:rFonts w:ascii="Arial" w:hAnsi="Arial" w:cs="Arial" w:hint="eastAsia"/>
                <w:szCs w:val="21"/>
              </w:rPr>
              <w:t>6</w:t>
            </w:r>
            <w:r>
              <w:rPr>
                <w:rFonts w:ascii="Arial" w:hAnsi="Arial" w:cs="Arial" w:hint="eastAsia"/>
                <w:szCs w:val="21"/>
              </w:rPr>
              <w:t>个月。</w:t>
            </w:r>
          </w:p>
        </w:tc>
      </w:tr>
    </w:tbl>
    <w:p w:rsidR="00454DFD" w:rsidRDefault="00454DFD" w:rsidP="00454DFD">
      <w:pPr>
        <w:rPr>
          <w:szCs w:val="32"/>
        </w:rPr>
      </w:pPr>
    </w:p>
    <w:p w:rsidR="00454DFD" w:rsidRDefault="00454DFD" w:rsidP="00454DFD">
      <w:pPr>
        <w:rPr>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436"/>
        <w:gridCol w:w="1559"/>
        <w:gridCol w:w="1134"/>
        <w:gridCol w:w="3827"/>
        <w:gridCol w:w="4699"/>
      </w:tblGrid>
      <w:tr w:rsidR="00454DFD" w:rsidRPr="00792702" w:rsidTr="00133C2D">
        <w:trPr>
          <w:trHeight w:val="633"/>
        </w:trPr>
        <w:tc>
          <w:tcPr>
            <w:tcW w:w="799" w:type="dxa"/>
            <w:vAlign w:val="center"/>
          </w:tcPr>
          <w:p w:rsidR="00454DFD" w:rsidRPr="00792702" w:rsidRDefault="00454DFD" w:rsidP="005D009D">
            <w:pPr>
              <w:jc w:val="center"/>
              <w:rPr>
                <w:rFonts w:ascii="宋体" w:hAnsi="宋体"/>
                <w:sz w:val="24"/>
              </w:rPr>
            </w:pPr>
            <w:r w:rsidRPr="00792702">
              <w:rPr>
                <w:rFonts w:ascii="宋体" w:hAnsi="宋体" w:hint="eastAsia"/>
                <w:sz w:val="24"/>
              </w:rPr>
              <w:lastRenderedPageBreak/>
              <w:t>序号</w:t>
            </w:r>
          </w:p>
        </w:tc>
        <w:tc>
          <w:tcPr>
            <w:tcW w:w="1436" w:type="dxa"/>
            <w:vAlign w:val="center"/>
          </w:tcPr>
          <w:p w:rsidR="00454DFD" w:rsidRPr="00792702" w:rsidRDefault="00A57790" w:rsidP="005D009D">
            <w:pPr>
              <w:jc w:val="center"/>
              <w:rPr>
                <w:rFonts w:ascii="宋体" w:hAnsi="宋体"/>
                <w:sz w:val="24"/>
              </w:rPr>
            </w:pPr>
            <w:r>
              <w:rPr>
                <w:rFonts w:ascii="宋体" w:hAnsi="宋体" w:hint="eastAsia"/>
                <w:sz w:val="24"/>
              </w:rPr>
              <w:t>违法行为</w:t>
            </w:r>
          </w:p>
        </w:tc>
        <w:tc>
          <w:tcPr>
            <w:tcW w:w="1559" w:type="dxa"/>
            <w:vAlign w:val="center"/>
          </w:tcPr>
          <w:p w:rsidR="00454DFD" w:rsidRPr="00792702" w:rsidRDefault="00A57790" w:rsidP="005D009D">
            <w:pPr>
              <w:jc w:val="center"/>
              <w:rPr>
                <w:rFonts w:ascii="宋体" w:hAnsi="宋体"/>
                <w:sz w:val="24"/>
              </w:rPr>
            </w:pPr>
            <w:r>
              <w:rPr>
                <w:rFonts w:ascii="宋体" w:hAnsi="宋体" w:hint="eastAsia"/>
                <w:sz w:val="24"/>
              </w:rPr>
              <w:t>处罚</w:t>
            </w:r>
            <w:r w:rsidR="00454DFD" w:rsidRPr="00792702">
              <w:rPr>
                <w:rFonts w:ascii="宋体" w:hAnsi="宋体" w:hint="eastAsia"/>
                <w:sz w:val="24"/>
              </w:rPr>
              <w:t>依据</w:t>
            </w:r>
          </w:p>
        </w:tc>
        <w:tc>
          <w:tcPr>
            <w:tcW w:w="4961" w:type="dxa"/>
            <w:gridSpan w:val="2"/>
            <w:vAlign w:val="center"/>
          </w:tcPr>
          <w:p w:rsidR="00454DFD" w:rsidRPr="00792702" w:rsidRDefault="00454DFD" w:rsidP="005D009D">
            <w:pPr>
              <w:jc w:val="center"/>
              <w:rPr>
                <w:rFonts w:ascii="宋体" w:hAnsi="宋体"/>
                <w:sz w:val="24"/>
              </w:rPr>
            </w:pPr>
            <w:r w:rsidRPr="00792702">
              <w:rPr>
                <w:rFonts w:ascii="宋体" w:hAnsi="宋体" w:hint="eastAsia"/>
                <w:sz w:val="24"/>
              </w:rPr>
              <w:t>违法违规行为情节、程度</w:t>
            </w:r>
          </w:p>
        </w:tc>
        <w:tc>
          <w:tcPr>
            <w:tcW w:w="4699" w:type="dxa"/>
            <w:vAlign w:val="center"/>
          </w:tcPr>
          <w:p w:rsidR="00454DFD" w:rsidRPr="00792702" w:rsidRDefault="00454DFD" w:rsidP="005D009D">
            <w:pPr>
              <w:jc w:val="center"/>
              <w:rPr>
                <w:rFonts w:ascii="宋体" w:hAnsi="宋体"/>
                <w:sz w:val="24"/>
              </w:rPr>
            </w:pPr>
            <w:r w:rsidRPr="00792702">
              <w:rPr>
                <w:rFonts w:ascii="宋体" w:hAnsi="宋体" w:hint="eastAsia"/>
                <w:sz w:val="24"/>
              </w:rPr>
              <w:t>自由裁量幅度</w:t>
            </w:r>
          </w:p>
        </w:tc>
      </w:tr>
      <w:tr w:rsidR="00133C2D" w:rsidRPr="00765C87" w:rsidTr="009903C2">
        <w:trPr>
          <w:trHeight w:val="1052"/>
        </w:trPr>
        <w:tc>
          <w:tcPr>
            <w:tcW w:w="799" w:type="dxa"/>
            <w:vMerge w:val="restart"/>
            <w:vAlign w:val="center"/>
          </w:tcPr>
          <w:p w:rsidR="00133C2D" w:rsidRPr="00792702" w:rsidRDefault="00133C2D" w:rsidP="005D009D">
            <w:pPr>
              <w:rPr>
                <w:szCs w:val="21"/>
              </w:rPr>
            </w:pPr>
            <w:r>
              <w:rPr>
                <w:rFonts w:hint="eastAsia"/>
                <w:szCs w:val="21"/>
              </w:rPr>
              <w:t>5</w:t>
            </w:r>
          </w:p>
        </w:tc>
        <w:tc>
          <w:tcPr>
            <w:tcW w:w="1436" w:type="dxa"/>
            <w:vMerge w:val="restart"/>
            <w:vAlign w:val="center"/>
          </w:tcPr>
          <w:p w:rsidR="00133C2D" w:rsidRPr="00792702" w:rsidRDefault="00133C2D" w:rsidP="005D009D">
            <w:pPr>
              <w:rPr>
                <w:szCs w:val="21"/>
              </w:rPr>
            </w:pPr>
            <w:r>
              <w:rPr>
                <w:rFonts w:hint="eastAsia"/>
              </w:rPr>
              <w:t>娱乐场所容纳的消费者超过核定人数。</w:t>
            </w:r>
          </w:p>
        </w:tc>
        <w:tc>
          <w:tcPr>
            <w:tcW w:w="1559" w:type="dxa"/>
            <w:vMerge w:val="restart"/>
            <w:vAlign w:val="center"/>
          </w:tcPr>
          <w:p w:rsidR="00133C2D" w:rsidRPr="00E018AB" w:rsidRDefault="00133C2D" w:rsidP="005D009D">
            <w:pPr>
              <w:pStyle w:val="a7"/>
              <w:spacing w:line="120" w:lineRule="atLeast"/>
              <w:rPr>
                <w:sz w:val="21"/>
                <w:szCs w:val="21"/>
              </w:rPr>
            </w:pPr>
            <w:r>
              <w:rPr>
                <w:rFonts w:ascii="Arial" w:hAnsi="Arial" w:cs="Arial"/>
                <w:sz w:val="21"/>
                <w:szCs w:val="21"/>
              </w:rPr>
              <w:t>第四十</w:t>
            </w:r>
            <w:r>
              <w:rPr>
                <w:rFonts w:ascii="Arial" w:hAnsi="Arial" w:cs="Arial" w:hint="eastAsia"/>
                <w:sz w:val="21"/>
                <w:szCs w:val="21"/>
              </w:rPr>
              <w:t>八</w:t>
            </w:r>
            <w:r>
              <w:rPr>
                <w:rFonts w:ascii="Arial" w:hAnsi="Arial" w:cs="Arial"/>
                <w:sz w:val="21"/>
                <w:szCs w:val="21"/>
              </w:rPr>
              <w:t>条违反本条例规定，有下列情形之一的，由县级人民政府文化主管部门没收违法所得和非法财物，并处违法所得</w:t>
            </w:r>
            <w:r>
              <w:rPr>
                <w:rFonts w:ascii="Arial" w:hAnsi="Arial" w:cs="Arial"/>
                <w:sz w:val="21"/>
                <w:szCs w:val="21"/>
              </w:rPr>
              <w:t>1</w:t>
            </w:r>
            <w:r>
              <w:rPr>
                <w:rFonts w:ascii="Arial" w:hAnsi="Arial" w:cs="Arial"/>
                <w:sz w:val="21"/>
                <w:szCs w:val="21"/>
              </w:rPr>
              <w:t>倍以上</w:t>
            </w:r>
            <w:r>
              <w:rPr>
                <w:rFonts w:ascii="Arial" w:hAnsi="Arial" w:cs="Arial"/>
                <w:sz w:val="21"/>
                <w:szCs w:val="21"/>
              </w:rPr>
              <w:t>3</w:t>
            </w:r>
            <w:r>
              <w:rPr>
                <w:rFonts w:ascii="Arial" w:hAnsi="Arial" w:cs="Arial"/>
                <w:sz w:val="21"/>
                <w:szCs w:val="21"/>
              </w:rPr>
              <w:t>倍以下的罚款；没有违法所得或者违法所得不足</w:t>
            </w:r>
            <w:r>
              <w:rPr>
                <w:rFonts w:ascii="Arial" w:hAnsi="Arial" w:cs="Arial"/>
                <w:sz w:val="21"/>
                <w:szCs w:val="21"/>
              </w:rPr>
              <w:t>1</w:t>
            </w:r>
            <w:r>
              <w:rPr>
                <w:rFonts w:ascii="Arial" w:hAnsi="Arial" w:cs="Arial"/>
                <w:sz w:val="21"/>
                <w:szCs w:val="21"/>
              </w:rPr>
              <w:t>万元的，并处</w:t>
            </w:r>
            <w:r>
              <w:rPr>
                <w:rFonts w:ascii="Arial" w:hAnsi="Arial" w:cs="Arial"/>
                <w:sz w:val="21"/>
                <w:szCs w:val="21"/>
              </w:rPr>
              <w:t>1</w:t>
            </w:r>
            <w:r>
              <w:rPr>
                <w:rFonts w:ascii="Arial" w:hAnsi="Arial" w:cs="Arial"/>
                <w:sz w:val="21"/>
                <w:szCs w:val="21"/>
              </w:rPr>
              <w:t>万元以上</w:t>
            </w:r>
            <w:r>
              <w:rPr>
                <w:rFonts w:ascii="Arial" w:hAnsi="Arial" w:cs="Arial"/>
                <w:sz w:val="21"/>
                <w:szCs w:val="21"/>
              </w:rPr>
              <w:t>3</w:t>
            </w:r>
            <w:r>
              <w:rPr>
                <w:rFonts w:ascii="Arial" w:hAnsi="Arial" w:cs="Arial"/>
                <w:sz w:val="21"/>
                <w:szCs w:val="21"/>
              </w:rPr>
              <w:t>万元以下的罚款；情节严重的，责令停业整顿</w:t>
            </w:r>
            <w:r>
              <w:rPr>
                <w:rFonts w:ascii="Arial" w:hAnsi="Arial" w:cs="Arial"/>
                <w:sz w:val="21"/>
                <w:szCs w:val="21"/>
              </w:rPr>
              <w:t>1</w:t>
            </w:r>
            <w:r>
              <w:rPr>
                <w:rFonts w:ascii="Arial" w:hAnsi="Arial" w:cs="Arial"/>
                <w:sz w:val="21"/>
                <w:szCs w:val="21"/>
              </w:rPr>
              <w:t>个月至</w:t>
            </w:r>
            <w:r>
              <w:rPr>
                <w:rFonts w:ascii="Arial" w:hAnsi="Arial" w:cs="Arial"/>
                <w:sz w:val="21"/>
                <w:szCs w:val="21"/>
              </w:rPr>
              <w:t>6</w:t>
            </w:r>
            <w:r>
              <w:rPr>
                <w:rFonts w:ascii="Arial" w:hAnsi="Arial" w:cs="Arial"/>
                <w:sz w:val="21"/>
                <w:szCs w:val="21"/>
              </w:rPr>
              <w:t>个月</w:t>
            </w:r>
            <w:r>
              <w:rPr>
                <w:rFonts w:ascii="Arial" w:hAnsi="Arial" w:cs="Arial" w:hint="eastAsia"/>
                <w:sz w:val="21"/>
                <w:szCs w:val="21"/>
              </w:rPr>
              <w:t>。</w:t>
            </w:r>
          </w:p>
        </w:tc>
        <w:tc>
          <w:tcPr>
            <w:tcW w:w="1134" w:type="dxa"/>
            <w:vMerge w:val="restart"/>
            <w:vAlign w:val="center"/>
          </w:tcPr>
          <w:p w:rsidR="00133C2D" w:rsidRPr="00BF06A2" w:rsidRDefault="00935D32" w:rsidP="005D009D">
            <w:pPr>
              <w:jc w:val="left"/>
              <w:rPr>
                <w:szCs w:val="21"/>
              </w:rPr>
            </w:pPr>
            <w:r>
              <w:rPr>
                <w:rFonts w:hint="eastAsia"/>
                <w:szCs w:val="21"/>
              </w:rPr>
              <w:t>违法所得</w:t>
            </w:r>
            <w:r>
              <w:rPr>
                <w:rFonts w:hint="eastAsia"/>
                <w:szCs w:val="21"/>
              </w:rPr>
              <w:t>1</w:t>
            </w:r>
            <w:r w:rsidR="00133C2D">
              <w:rPr>
                <w:rFonts w:hint="eastAsia"/>
                <w:szCs w:val="21"/>
              </w:rPr>
              <w:t>万元以上。</w:t>
            </w:r>
          </w:p>
        </w:tc>
        <w:tc>
          <w:tcPr>
            <w:tcW w:w="3827" w:type="dxa"/>
            <w:vAlign w:val="center"/>
          </w:tcPr>
          <w:p w:rsidR="00133C2D" w:rsidRPr="00BF06A2" w:rsidRDefault="00133C2D" w:rsidP="005D009D">
            <w:pPr>
              <w:jc w:val="left"/>
              <w:rPr>
                <w:szCs w:val="21"/>
              </w:rPr>
            </w:pPr>
            <w:r>
              <w:rPr>
                <w:rFonts w:hint="eastAsia"/>
                <w:szCs w:val="21"/>
              </w:rPr>
              <w:t>超过核定人数的</w:t>
            </w:r>
            <w:r>
              <w:rPr>
                <w:rFonts w:hint="eastAsia"/>
                <w:szCs w:val="21"/>
              </w:rPr>
              <w:t>30%</w:t>
            </w:r>
            <w:r>
              <w:rPr>
                <w:rFonts w:hint="eastAsia"/>
                <w:szCs w:val="21"/>
              </w:rPr>
              <w:t>以下的。</w:t>
            </w:r>
          </w:p>
        </w:tc>
        <w:tc>
          <w:tcPr>
            <w:tcW w:w="4699" w:type="dxa"/>
            <w:vAlign w:val="center"/>
          </w:tcPr>
          <w:p w:rsidR="00133C2D" w:rsidRPr="00765C87" w:rsidRDefault="00133C2D" w:rsidP="009E47E6">
            <w:pPr>
              <w:rPr>
                <w:szCs w:val="21"/>
              </w:rPr>
            </w:pPr>
            <w:r>
              <w:rPr>
                <w:rFonts w:ascii="Arial" w:hAnsi="Arial" w:cs="Arial"/>
                <w:szCs w:val="21"/>
              </w:rPr>
              <w:t>没收违法所得和非法财物，并处违法所得</w:t>
            </w:r>
            <w:r>
              <w:rPr>
                <w:rFonts w:ascii="Arial" w:hAnsi="Arial" w:cs="Arial"/>
                <w:szCs w:val="21"/>
              </w:rPr>
              <w:t>1</w:t>
            </w:r>
            <w:r>
              <w:rPr>
                <w:rFonts w:ascii="Arial" w:hAnsi="Arial" w:cs="Arial"/>
                <w:szCs w:val="21"/>
              </w:rPr>
              <w:t>倍罚款</w:t>
            </w:r>
            <w:r>
              <w:rPr>
                <w:rFonts w:ascii="Arial" w:hAnsi="Arial" w:cs="Arial" w:hint="eastAsia"/>
                <w:szCs w:val="21"/>
              </w:rPr>
              <w:t>。</w:t>
            </w:r>
          </w:p>
        </w:tc>
      </w:tr>
      <w:tr w:rsidR="009903C2" w:rsidRPr="00765C87" w:rsidTr="006A407B">
        <w:trPr>
          <w:trHeight w:val="1200"/>
        </w:trPr>
        <w:tc>
          <w:tcPr>
            <w:tcW w:w="799" w:type="dxa"/>
            <w:vMerge/>
            <w:vAlign w:val="center"/>
          </w:tcPr>
          <w:p w:rsidR="009903C2" w:rsidRDefault="009903C2" w:rsidP="005D009D">
            <w:pPr>
              <w:rPr>
                <w:szCs w:val="21"/>
              </w:rPr>
            </w:pPr>
          </w:p>
        </w:tc>
        <w:tc>
          <w:tcPr>
            <w:tcW w:w="1436" w:type="dxa"/>
            <w:vMerge/>
            <w:vAlign w:val="center"/>
          </w:tcPr>
          <w:p w:rsidR="009903C2" w:rsidRDefault="009903C2" w:rsidP="005D009D"/>
        </w:tc>
        <w:tc>
          <w:tcPr>
            <w:tcW w:w="1559" w:type="dxa"/>
            <w:vMerge/>
            <w:vAlign w:val="center"/>
          </w:tcPr>
          <w:p w:rsidR="009903C2" w:rsidRDefault="009903C2" w:rsidP="005D009D">
            <w:pPr>
              <w:pStyle w:val="a7"/>
              <w:spacing w:line="120" w:lineRule="atLeast"/>
              <w:rPr>
                <w:rFonts w:ascii="Arial" w:hAnsi="Arial" w:cs="Arial"/>
                <w:sz w:val="21"/>
                <w:szCs w:val="21"/>
              </w:rPr>
            </w:pPr>
          </w:p>
        </w:tc>
        <w:tc>
          <w:tcPr>
            <w:tcW w:w="1134" w:type="dxa"/>
            <w:vMerge/>
            <w:vAlign w:val="center"/>
          </w:tcPr>
          <w:p w:rsidR="009903C2" w:rsidRPr="00BF06A2" w:rsidRDefault="009903C2" w:rsidP="005D009D">
            <w:pPr>
              <w:jc w:val="left"/>
              <w:rPr>
                <w:szCs w:val="21"/>
              </w:rPr>
            </w:pPr>
          </w:p>
        </w:tc>
        <w:tc>
          <w:tcPr>
            <w:tcW w:w="3827" w:type="dxa"/>
            <w:vAlign w:val="center"/>
          </w:tcPr>
          <w:p w:rsidR="009903C2" w:rsidRDefault="009903C2" w:rsidP="009903C2">
            <w:pPr>
              <w:jc w:val="left"/>
              <w:rPr>
                <w:szCs w:val="21"/>
              </w:rPr>
            </w:pPr>
            <w:r>
              <w:rPr>
                <w:rFonts w:hint="eastAsia"/>
                <w:szCs w:val="21"/>
              </w:rPr>
              <w:t>超过核定人数的</w:t>
            </w:r>
            <w:r>
              <w:rPr>
                <w:rFonts w:hint="eastAsia"/>
                <w:szCs w:val="21"/>
              </w:rPr>
              <w:t>30%</w:t>
            </w:r>
            <w:r>
              <w:rPr>
                <w:rFonts w:hint="eastAsia"/>
                <w:szCs w:val="21"/>
              </w:rPr>
              <w:t>以上</w:t>
            </w:r>
            <w:r>
              <w:rPr>
                <w:rFonts w:hint="eastAsia"/>
                <w:szCs w:val="21"/>
              </w:rPr>
              <w:t>60%</w:t>
            </w:r>
            <w:r>
              <w:rPr>
                <w:rFonts w:hint="eastAsia"/>
                <w:szCs w:val="21"/>
              </w:rPr>
              <w:t>以下的。</w:t>
            </w:r>
          </w:p>
        </w:tc>
        <w:tc>
          <w:tcPr>
            <w:tcW w:w="4699" w:type="dxa"/>
            <w:vAlign w:val="center"/>
          </w:tcPr>
          <w:p w:rsidR="009903C2" w:rsidRDefault="009903C2" w:rsidP="009903C2">
            <w:pPr>
              <w:rPr>
                <w:rFonts w:ascii="Arial" w:hAnsi="Arial" w:cs="Arial"/>
                <w:szCs w:val="21"/>
              </w:rPr>
            </w:pPr>
            <w:r>
              <w:rPr>
                <w:rFonts w:ascii="Arial" w:hAnsi="Arial" w:cs="Arial"/>
                <w:szCs w:val="21"/>
              </w:rPr>
              <w:t>没收违法所得和非法财物，并处违法所得</w:t>
            </w:r>
            <w:r>
              <w:rPr>
                <w:rFonts w:ascii="Arial" w:hAnsi="Arial" w:cs="Arial" w:hint="eastAsia"/>
                <w:szCs w:val="21"/>
              </w:rPr>
              <w:t>2</w:t>
            </w:r>
            <w:r>
              <w:rPr>
                <w:rFonts w:ascii="Arial" w:hAnsi="Arial" w:cs="Arial"/>
                <w:szCs w:val="21"/>
              </w:rPr>
              <w:t>倍罚款</w:t>
            </w:r>
            <w:r>
              <w:rPr>
                <w:rFonts w:ascii="Arial" w:hAnsi="Arial" w:cs="Arial" w:hint="eastAsia"/>
                <w:szCs w:val="21"/>
              </w:rPr>
              <w:t>。</w:t>
            </w:r>
          </w:p>
        </w:tc>
      </w:tr>
      <w:tr w:rsidR="009903C2" w:rsidRPr="00765C87" w:rsidTr="0089397C">
        <w:trPr>
          <w:trHeight w:val="1243"/>
        </w:trPr>
        <w:tc>
          <w:tcPr>
            <w:tcW w:w="799" w:type="dxa"/>
            <w:vMerge/>
            <w:vAlign w:val="center"/>
          </w:tcPr>
          <w:p w:rsidR="009903C2" w:rsidRPr="00792702" w:rsidRDefault="009903C2" w:rsidP="005D009D">
            <w:pPr>
              <w:rPr>
                <w:szCs w:val="21"/>
              </w:rPr>
            </w:pPr>
          </w:p>
        </w:tc>
        <w:tc>
          <w:tcPr>
            <w:tcW w:w="1436" w:type="dxa"/>
            <w:vMerge/>
            <w:vAlign w:val="center"/>
          </w:tcPr>
          <w:p w:rsidR="009903C2" w:rsidRPr="00792702" w:rsidRDefault="009903C2" w:rsidP="005D009D">
            <w:pPr>
              <w:rPr>
                <w:szCs w:val="21"/>
              </w:rPr>
            </w:pPr>
          </w:p>
        </w:tc>
        <w:tc>
          <w:tcPr>
            <w:tcW w:w="1559" w:type="dxa"/>
            <w:vMerge/>
            <w:vAlign w:val="center"/>
          </w:tcPr>
          <w:p w:rsidR="009903C2" w:rsidRPr="00792702" w:rsidRDefault="009903C2" w:rsidP="005D009D">
            <w:pPr>
              <w:rPr>
                <w:szCs w:val="21"/>
              </w:rPr>
            </w:pPr>
          </w:p>
        </w:tc>
        <w:tc>
          <w:tcPr>
            <w:tcW w:w="1134" w:type="dxa"/>
            <w:vMerge/>
            <w:vAlign w:val="center"/>
          </w:tcPr>
          <w:p w:rsidR="009903C2" w:rsidRPr="00792702" w:rsidRDefault="009903C2" w:rsidP="005D009D">
            <w:pPr>
              <w:rPr>
                <w:szCs w:val="21"/>
              </w:rPr>
            </w:pPr>
          </w:p>
        </w:tc>
        <w:tc>
          <w:tcPr>
            <w:tcW w:w="3827" w:type="dxa"/>
            <w:vAlign w:val="center"/>
          </w:tcPr>
          <w:p w:rsidR="009903C2" w:rsidRDefault="009903C2" w:rsidP="009903C2">
            <w:pPr>
              <w:jc w:val="left"/>
              <w:rPr>
                <w:szCs w:val="21"/>
              </w:rPr>
            </w:pPr>
            <w:r>
              <w:rPr>
                <w:rFonts w:hint="eastAsia"/>
                <w:szCs w:val="21"/>
              </w:rPr>
              <w:t>超过核定人数的</w:t>
            </w:r>
            <w:r>
              <w:rPr>
                <w:rFonts w:hint="eastAsia"/>
                <w:szCs w:val="21"/>
              </w:rPr>
              <w:t>60%</w:t>
            </w:r>
            <w:r>
              <w:rPr>
                <w:rFonts w:hint="eastAsia"/>
                <w:szCs w:val="21"/>
              </w:rPr>
              <w:t>以上</w:t>
            </w:r>
            <w:r>
              <w:rPr>
                <w:rFonts w:hint="eastAsia"/>
                <w:szCs w:val="21"/>
              </w:rPr>
              <w:t>100%</w:t>
            </w:r>
            <w:r>
              <w:rPr>
                <w:rFonts w:hint="eastAsia"/>
                <w:szCs w:val="21"/>
              </w:rPr>
              <w:t>以下的。</w:t>
            </w:r>
          </w:p>
        </w:tc>
        <w:tc>
          <w:tcPr>
            <w:tcW w:w="4699" w:type="dxa"/>
            <w:vAlign w:val="center"/>
          </w:tcPr>
          <w:p w:rsidR="009903C2" w:rsidRDefault="009903C2" w:rsidP="009903C2">
            <w:pPr>
              <w:rPr>
                <w:rFonts w:ascii="Arial" w:hAnsi="Arial" w:cs="Arial"/>
                <w:szCs w:val="21"/>
              </w:rPr>
            </w:pPr>
            <w:r>
              <w:rPr>
                <w:rFonts w:ascii="Arial" w:hAnsi="Arial" w:cs="Arial"/>
                <w:szCs w:val="21"/>
              </w:rPr>
              <w:t>没收违法所得和非法财物，并处违法所得</w:t>
            </w:r>
            <w:r>
              <w:rPr>
                <w:rFonts w:ascii="Arial" w:hAnsi="Arial" w:cs="Arial" w:hint="eastAsia"/>
                <w:szCs w:val="21"/>
              </w:rPr>
              <w:t>3</w:t>
            </w:r>
            <w:r>
              <w:rPr>
                <w:rFonts w:ascii="Arial" w:hAnsi="Arial" w:cs="Arial"/>
                <w:szCs w:val="21"/>
              </w:rPr>
              <w:t>倍罚款</w:t>
            </w:r>
            <w:r>
              <w:rPr>
                <w:rFonts w:ascii="Arial" w:hAnsi="Arial" w:cs="Arial" w:hint="eastAsia"/>
                <w:szCs w:val="21"/>
              </w:rPr>
              <w:t>。</w:t>
            </w:r>
          </w:p>
        </w:tc>
      </w:tr>
      <w:tr w:rsidR="00133C2D" w:rsidRPr="00765C87" w:rsidTr="009903C2">
        <w:trPr>
          <w:trHeight w:val="918"/>
        </w:trPr>
        <w:tc>
          <w:tcPr>
            <w:tcW w:w="799" w:type="dxa"/>
            <w:vMerge/>
            <w:vAlign w:val="center"/>
          </w:tcPr>
          <w:p w:rsidR="00133C2D" w:rsidRPr="00792702" w:rsidRDefault="00133C2D" w:rsidP="005D009D">
            <w:pPr>
              <w:rPr>
                <w:szCs w:val="21"/>
              </w:rPr>
            </w:pPr>
          </w:p>
        </w:tc>
        <w:tc>
          <w:tcPr>
            <w:tcW w:w="1436" w:type="dxa"/>
            <w:vMerge/>
            <w:vAlign w:val="center"/>
          </w:tcPr>
          <w:p w:rsidR="00133C2D" w:rsidRPr="00792702" w:rsidRDefault="00133C2D" w:rsidP="005D009D">
            <w:pPr>
              <w:rPr>
                <w:szCs w:val="21"/>
              </w:rPr>
            </w:pPr>
          </w:p>
        </w:tc>
        <w:tc>
          <w:tcPr>
            <w:tcW w:w="1559" w:type="dxa"/>
            <w:vMerge/>
            <w:vAlign w:val="center"/>
          </w:tcPr>
          <w:p w:rsidR="00133C2D" w:rsidRPr="00792702" w:rsidRDefault="00133C2D" w:rsidP="005D009D">
            <w:pPr>
              <w:rPr>
                <w:szCs w:val="21"/>
              </w:rPr>
            </w:pPr>
          </w:p>
        </w:tc>
        <w:tc>
          <w:tcPr>
            <w:tcW w:w="1134" w:type="dxa"/>
            <w:vMerge w:val="restart"/>
            <w:vAlign w:val="center"/>
          </w:tcPr>
          <w:p w:rsidR="00133C2D" w:rsidRPr="00765C87" w:rsidRDefault="00133C2D" w:rsidP="005D009D">
            <w:pPr>
              <w:jc w:val="left"/>
              <w:rPr>
                <w:szCs w:val="21"/>
              </w:rPr>
            </w:pPr>
            <w:r>
              <w:rPr>
                <w:rFonts w:ascii="Arial" w:hAnsi="Arial" w:cs="Arial"/>
                <w:szCs w:val="21"/>
              </w:rPr>
              <w:t>没有违法所得或者违法所得不足</w:t>
            </w:r>
            <w:r>
              <w:rPr>
                <w:rFonts w:ascii="Arial" w:hAnsi="Arial" w:cs="Arial"/>
                <w:szCs w:val="21"/>
              </w:rPr>
              <w:t>1</w:t>
            </w:r>
            <w:r>
              <w:rPr>
                <w:rFonts w:ascii="Arial" w:hAnsi="Arial" w:cs="Arial"/>
                <w:szCs w:val="21"/>
              </w:rPr>
              <w:t>万元的</w:t>
            </w:r>
            <w:r>
              <w:rPr>
                <w:rFonts w:ascii="Arial" w:hAnsi="Arial" w:cs="Arial" w:hint="eastAsia"/>
                <w:szCs w:val="21"/>
              </w:rPr>
              <w:t>。</w:t>
            </w:r>
          </w:p>
        </w:tc>
        <w:tc>
          <w:tcPr>
            <w:tcW w:w="3827" w:type="dxa"/>
            <w:vAlign w:val="center"/>
          </w:tcPr>
          <w:p w:rsidR="00133C2D" w:rsidRPr="00BF06A2" w:rsidRDefault="00133C2D" w:rsidP="009E47E6">
            <w:pPr>
              <w:jc w:val="left"/>
              <w:rPr>
                <w:szCs w:val="21"/>
              </w:rPr>
            </w:pPr>
            <w:r>
              <w:rPr>
                <w:rFonts w:hint="eastAsia"/>
                <w:szCs w:val="21"/>
              </w:rPr>
              <w:t>超过核定人数的</w:t>
            </w:r>
            <w:r>
              <w:rPr>
                <w:rFonts w:hint="eastAsia"/>
                <w:szCs w:val="21"/>
              </w:rPr>
              <w:t>30%</w:t>
            </w:r>
            <w:r>
              <w:rPr>
                <w:rFonts w:hint="eastAsia"/>
                <w:szCs w:val="21"/>
              </w:rPr>
              <w:t>以下的。</w:t>
            </w:r>
          </w:p>
        </w:tc>
        <w:tc>
          <w:tcPr>
            <w:tcW w:w="4699" w:type="dxa"/>
            <w:vAlign w:val="center"/>
          </w:tcPr>
          <w:p w:rsidR="00133C2D" w:rsidRPr="00765C87" w:rsidRDefault="00133C2D" w:rsidP="009903C2">
            <w:pPr>
              <w:jc w:val="left"/>
              <w:rPr>
                <w:szCs w:val="21"/>
              </w:rPr>
            </w:pPr>
            <w:r>
              <w:rPr>
                <w:rFonts w:ascii="Arial" w:hAnsi="Arial" w:cs="Arial"/>
                <w:szCs w:val="21"/>
              </w:rPr>
              <w:t>没收违法所得和非法财物，并处</w:t>
            </w:r>
            <w:r>
              <w:rPr>
                <w:rFonts w:hint="eastAsia"/>
                <w:szCs w:val="21"/>
              </w:rPr>
              <w:t>1</w:t>
            </w:r>
            <w:r>
              <w:rPr>
                <w:rFonts w:hint="eastAsia"/>
                <w:szCs w:val="21"/>
              </w:rPr>
              <w:t>万元罚款</w:t>
            </w:r>
          </w:p>
        </w:tc>
      </w:tr>
      <w:tr w:rsidR="009903C2" w:rsidRPr="00765C87" w:rsidTr="009903C2">
        <w:trPr>
          <w:trHeight w:val="1128"/>
        </w:trPr>
        <w:tc>
          <w:tcPr>
            <w:tcW w:w="799" w:type="dxa"/>
            <w:vMerge/>
            <w:vAlign w:val="center"/>
          </w:tcPr>
          <w:p w:rsidR="009903C2" w:rsidRPr="00792702" w:rsidRDefault="009903C2" w:rsidP="005D009D">
            <w:pPr>
              <w:rPr>
                <w:szCs w:val="21"/>
              </w:rPr>
            </w:pPr>
          </w:p>
        </w:tc>
        <w:tc>
          <w:tcPr>
            <w:tcW w:w="1436" w:type="dxa"/>
            <w:vMerge/>
            <w:vAlign w:val="center"/>
          </w:tcPr>
          <w:p w:rsidR="009903C2" w:rsidRPr="00792702" w:rsidRDefault="009903C2" w:rsidP="005D009D">
            <w:pPr>
              <w:rPr>
                <w:szCs w:val="21"/>
              </w:rPr>
            </w:pPr>
          </w:p>
        </w:tc>
        <w:tc>
          <w:tcPr>
            <w:tcW w:w="1559" w:type="dxa"/>
            <w:vMerge/>
            <w:vAlign w:val="center"/>
          </w:tcPr>
          <w:p w:rsidR="009903C2" w:rsidRPr="00792702" w:rsidRDefault="009903C2" w:rsidP="005D009D">
            <w:pPr>
              <w:rPr>
                <w:szCs w:val="21"/>
              </w:rPr>
            </w:pPr>
          </w:p>
        </w:tc>
        <w:tc>
          <w:tcPr>
            <w:tcW w:w="1134" w:type="dxa"/>
            <w:vMerge/>
            <w:vAlign w:val="center"/>
          </w:tcPr>
          <w:p w:rsidR="009903C2" w:rsidRDefault="009903C2" w:rsidP="005D009D">
            <w:pPr>
              <w:jc w:val="left"/>
              <w:rPr>
                <w:rFonts w:ascii="Arial" w:hAnsi="Arial" w:cs="Arial"/>
                <w:szCs w:val="21"/>
              </w:rPr>
            </w:pPr>
          </w:p>
        </w:tc>
        <w:tc>
          <w:tcPr>
            <w:tcW w:w="3827" w:type="dxa"/>
            <w:vAlign w:val="center"/>
          </w:tcPr>
          <w:p w:rsidR="009903C2" w:rsidRDefault="009903C2" w:rsidP="002D5976">
            <w:pPr>
              <w:jc w:val="left"/>
              <w:rPr>
                <w:szCs w:val="21"/>
              </w:rPr>
            </w:pPr>
            <w:r>
              <w:rPr>
                <w:rFonts w:hint="eastAsia"/>
                <w:szCs w:val="21"/>
              </w:rPr>
              <w:t>超过核定人数的</w:t>
            </w:r>
            <w:r>
              <w:rPr>
                <w:rFonts w:hint="eastAsia"/>
                <w:szCs w:val="21"/>
              </w:rPr>
              <w:t>30%</w:t>
            </w:r>
            <w:r>
              <w:rPr>
                <w:rFonts w:hint="eastAsia"/>
                <w:szCs w:val="21"/>
              </w:rPr>
              <w:t>以上</w:t>
            </w:r>
            <w:r>
              <w:rPr>
                <w:rFonts w:hint="eastAsia"/>
                <w:szCs w:val="21"/>
              </w:rPr>
              <w:t>60%</w:t>
            </w:r>
            <w:r>
              <w:rPr>
                <w:rFonts w:hint="eastAsia"/>
                <w:szCs w:val="21"/>
              </w:rPr>
              <w:t>以下的。</w:t>
            </w:r>
          </w:p>
        </w:tc>
        <w:tc>
          <w:tcPr>
            <w:tcW w:w="4699" w:type="dxa"/>
            <w:vAlign w:val="center"/>
          </w:tcPr>
          <w:p w:rsidR="009903C2" w:rsidRPr="00765C87" w:rsidRDefault="009903C2" w:rsidP="009903C2">
            <w:pPr>
              <w:jc w:val="left"/>
              <w:rPr>
                <w:szCs w:val="21"/>
              </w:rPr>
            </w:pPr>
            <w:r>
              <w:rPr>
                <w:rFonts w:ascii="Arial" w:hAnsi="Arial" w:cs="Arial"/>
                <w:szCs w:val="21"/>
              </w:rPr>
              <w:t>没收违法所得和非法财物，并处</w:t>
            </w:r>
            <w:r>
              <w:rPr>
                <w:rFonts w:hint="eastAsia"/>
                <w:szCs w:val="21"/>
              </w:rPr>
              <w:t>2</w:t>
            </w:r>
            <w:r>
              <w:rPr>
                <w:rFonts w:hint="eastAsia"/>
                <w:szCs w:val="21"/>
              </w:rPr>
              <w:t>万元罚款</w:t>
            </w:r>
          </w:p>
        </w:tc>
      </w:tr>
      <w:tr w:rsidR="009903C2" w:rsidRPr="00765C87" w:rsidTr="009903C2">
        <w:trPr>
          <w:trHeight w:val="909"/>
        </w:trPr>
        <w:tc>
          <w:tcPr>
            <w:tcW w:w="799" w:type="dxa"/>
            <w:vMerge/>
            <w:vAlign w:val="center"/>
          </w:tcPr>
          <w:p w:rsidR="009903C2" w:rsidRPr="00792702" w:rsidRDefault="009903C2" w:rsidP="005D009D">
            <w:pPr>
              <w:rPr>
                <w:szCs w:val="21"/>
              </w:rPr>
            </w:pPr>
          </w:p>
        </w:tc>
        <w:tc>
          <w:tcPr>
            <w:tcW w:w="1436" w:type="dxa"/>
            <w:vMerge/>
            <w:vAlign w:val="center"/>
          </w:tcPr>
          <w:p w:rsidR="009903C2" w:rsidRPr="00792702" w:rsidRDefault="009903C2" w:rsidP="005D009D">
            <w:pPr>
              <w:rPr>
                <w:szCs w:val="21"/>
              </w:rPr>
            </w:pPr>
          </w:p>
        </w:tc>
        <w:tc>
          <w:tcPr>
            <w:tcW w:w="1559" w:type="dxa"/>
            <w:vMerge/>
            <w:vAlign w:val="center"/>
          </w:tcPr>
          <w:p w:rsidR="009903C2" w:rsidRPr="00792702" w:rsidRDefault="009903C2" w:rsidP="005D009D">
            <w:pPr>
              <w:rPr>
                <w:szCs w:val="21"/>
              </w:rPr>
            </w:pPr>
          </w:p>
        </w:tc>
        <w:tc>
          <w:tcPr>
            <w:tcW w:w="1134" w:type="dxa"/>
            <w:vMerge/>
            <w:vAlign w:val="center"/>
          </w:tcPr>
          <w:p w:rsidR="009903C2" w:rsidRPr="00792702" w:rsidRDefault="009903C2" w:rsidP="005D009D">
            <w:pPr>
              <w:rPr>
                <w:szCs w:val="21"/>
              </w:rPr>
            </w:pPr>
          </w:p>
        </w:tc>
        <w:tc>
          <w:tcPr>
            <w:tcW w:w="3827" w:type="dxa"/>
            <w:vAlign w:val="center"/>
          </w:tcPr>
          <w:p w:rsidR="009903C2" w:rsidRDefault="009903C2" w:rsidP="002D5976">
            <w:pPr>
              <w:jc w:val="left"/>
              <w:rPr>
                <w:szCs w:val="21"/>
              </w:rPr>
            </w:pPr>
            <w:r>
              <w:rPr>
                <w:rFonts w:hint="eastAsia"/>
                <w:szCs w:val="21"/>
              </w:rPr>
              <w:t>超过核定人数的</w:t>
            </w:r>
            <w:r>
              <w:rPr>
                <w:rFonts w:hint="eastAsia"/>
                <w:szCs w:val="21"/>
              </w:rPr>
              <w:t>60%</w:t>
            </w:r>
            <w:r>
              <w:rPr>
                <w:rFonts w:hint="eastAsia"/>
                <w:szCs w:val="21"/>
              </w:rPr>
              <w:t>以上</w:t>
            </w:r>
            <w:r>
              <w:rPr>
                <w:rFonts w:hint="eastAsia"/>
                <w:szCs w:val="21"/>
              </w:rPr>
              <w:t>100%</w:t>
            </w:r>
            <w:r>
              <w:rPr>
                <w:rFonts w:hint="eastAsia"/>
                <w:szCs w:val="21"/>
              </w:rPr>
              <w:t>以下的。</w:t>
            </w:r>
          </w:p>
        </w:tc>
        <w:tc>
          <w:tcPr>
            <w:tcW w:w="4699" w:type="dxa"/>
            <w:vAlign w:val="center"/>
          </w:tcPr>
          <w:p w:rsidR="009903C2" w:rsidRPr="00765C87" w:rsidRDefault="009903C2" w:rsidP="009903C2">
            <w:pPr>
              <w:jc w:val="left"/>
              <w:rPr>
                <w:szCs w:val="21"/>
              </w:rPr>
            </w:pPr>
            <w:r>
              <w:rPr>
                <w:rFonts w:ascii="Arial" w:hAnsi="Arial" w:cs="Arial"/>
                <w:szCs w:val="21"/>
              </w:rPr>
              <w:t>没收违法所得和非法财物，并处</w:t>
            </w:r>
            <w:r>
              <w:rPr>
                <w:rFonts w:hint="eastAsia"/>
                <w:szCs w:val="21"/>
              </w:rPr>
              <w:t>3</w:t>
            </w:r>
            <w:r>
              <w:rPr>
                <w:rFonts w:hint="eastAsia"/>
                <w:szCs w:val="21"/>
              </w:rPr>
              <w:t>万元罚款</w:t>
            </w:r>
          </w:p>
        </w:tc>
      </w:tr>
      <w:tr w:rsidR="009903C2" w:rsidRPr="00765C87" w:rsidTr="009903C2">
        <w:trPr>
          <w:trHeight w:val="634"/>
        </w:trPr>
        <w:tc>
          <w:tcPr>
            <w:tcW w:w="799" w:type="dxa"/>
            <w:vMerge/>
            <w:vAlign w:val="center"/>
          </w:tcPr>
          <w:p w:rsidR="009903C2" w:rsidRPr="00792702" w:rsidRDefault="009903C2" w:rsidP="005D009D">
            <w:pPr>
              <w:rPr>
                <w:szCs w:val="21"/>
              </w:rPr>
            </w:pPr>
          </w:p>
        </w:tc>
        <w:tc>
          <w:tcPr>
            <w:tcW w:w="1436" w:type="dxa"/>
            <w:vMerge/>
            <w:vAlign w:val="center"/>
          </w:tcPr>
          <w:p w:rsidR="009903C2" w:rsidRPr="00792702" w:rsidRDefault="009903C2" w:rsidP="005D009D">
            <w:pPr>
              <w:rPr>
                <w:szCs w:val="21"/>
              </w:rPr>
            </w:pPr>
          </w:p>
        </w:tc>
        <w:tc>
          <w:tcPr>
            <w:tcW w:w="1559" w:type="dxa"/>
            <w:vMerge/>
            <w:vAlign w:val="center"/>
          </w:tcPr>
          <w:p w:rsidR="009903C2" w:rsidRPr="00792702" w:rsidRDefault="009903C2" w:rsidP="005D009D">
            <w:pPr>
              <w:rPr>
                <w:szCs w:val="21"/>
              </w:rPr>
            </w:pPr>
          </w:p>
        </w:tc>
        <w:tc>
          <w:tcPr>
            <w:tcW w:w="1134" w:type="dxa"/>
            <w:vAlign w:val="center"/>
          </w:tcPr>
          <w:p w:rsidR="009903C2" w:rsidRPr="00792702" w:rsidRDefault="009903C2" w:rsidP="005D009D">
            <w:pPr>
              <w:jc w:val="left"/>
              <w:rPr>
                <w:szCs w:val="21"/>
              </w:rPr>
            </w:pPr>
            <w:r>
              <w:rPr>
                <w:rFonts w:hint="eastAsia"/>
                <w:szCs w:val="21"/>
              </w:rPr>
              <w:t>情节严重</w:t>
            </w:r>
          </w:p>
        </w:tc>
        <w:tc>
          <w:tcPr>
            <w:tcW w:w="3827" w:type="dxa"/>
            <w:vAlign w:val="center"/>
          </w:tcPr>
          <w:p w:rsidR="009903C2" w:rsidRDefault="009903C2" w:rsidP="005D009D">
            <w:pPr>
              <w:jc w:val="left"/>
              <w:rPr>
                <w:szCs w:val="21"/>
              </w:rPr>
            </w:pPr>
            <w:r>
              <w:rPr>
                <w:rFonts w:hint="eastAsia"/>
                <w:szCs w:val="21"/>
              </w:rPr>
              <w:t>造成恶劣社会影响的。</w:t>
            </w:r>
          </w:p>
        </w:tc>
        <w:tc>
          <w:tcPr>
            <w:tcW w:w="4699" w:type="dxa"/>
            <w:vAlign w:val="center"/>
          </w:tcPr>
          <w:p w:rsidR="009903C2" w:rsidRDefault="009903C2" w:rsidP="005D009D">
            <w:pPr>
              <w:jc w:val="left"/>
              <w:rPr>
                <w:rFonts w:ascii="Arial" w:hAnsi="Arial" w:cs="Arial"/>
                <w:szCs w:val="21"/>
              </w:rPr>
            </w:pPr>
            <w:r>
              <w:rPr>
                <w:rFonts w:ascii="Arial" w:hAnsi="Arial" w:cs="Arial" w:hint="eastAsia"/>
                <w:szCs w:val="21"/>
              </w:rPr>
              <w:t>责令停业整顿</w:t>
            </w:r>
            <w:r>
              <w:rPr>
                <w:rFonts w:ascii="Arial" w:hAnsi="Arial" w:cs="Arial" w:hint="eastAsia"/>
                <w:szCs w:val="21"/>
              </w:rPr>
              <w:t>1</w:t>
            </w:r>
            <w:r>
              <w:rPr>
                <w:rFonts w:ascii="Arial" w:hAnsi="Arial" w:cs="Arial" w:hint="eastAsia"/>
                <w:szCs w:val="21"/>
              </w:rPr>
              <w:t>至</w:t>
            </w:r>
            <w:r>
              <w:rPr>
                <w:rFonts w:ascii="Arial" w:hAnsi="Arial" w:cs="Arial" w:hint="eastAsia"/>
                <w:szCs w:val="21"/>
              </w:rPr>
              <w:t>6</w:t>
            </w:r>
            <w:r>
              <w:rPr>
                <w:rFonts w:ascii="Arial" w:hAnsi="Arial" w:cs="Arial" w:hint="eastAsia"/>
                <w:szCs w:val="21"/>
              </w:rPr>
              <w:t>个月。</w:t>
            </w:r>
          </w:p>
        </w:tc>
      </w:tr>
    </w:tbl>
    <w:p w:rsidR="00454DFD" w:rsidRDefault="00454DFD" w:rsidP="00454DFD">
      <w:pPr>
        <w:rPr>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1985"/>
        <w:gridCol w:w="5103"/>
        <w:gridCol w:w="3848"/>
      </w:tblGrid>
      <w:tr w:rsidR="00454DFD" w:rsidRPr="00612664" w:rsidTr="005D009D">
        <w:trPr>
          <w:trHeight w:val="662"/>
        </w:trPr>
        <w:tc>
          <w:tcPr>
            <w:tcW w:w="817" w:type="dxa"/>
            <w:vAlign w:val="center"/>
          </w:tcPr>
          <w:p w:rsidR="00454DFD" w:rsidRPr="00792702" w:rsidRDefault="00454DFD" w:rsidP="005D009D">
            <w:pPr>
              <w:jc w:val="center"/>
              <w:rPr>
                <w:rFonts w:ascii="宋体" w:hAnsi="宋体"/>
                <w:sz w:val="24"/>
              </w:rPr>
            </w:pPr>
            <w:r w:rsidRPr="00792702">
              <w:rPr>
                <w:rFonts w:ascii="宋体" w:hAnsi="宋体" w:hint="eastAsia"/>
                <w:sz w:val="24"/>
              </w:rPr>
              <w:lastRenderedPageBreak/>
              <w:t>序号</w:t>
            </w:r>
          </w:p>
        </w:tc>
        <w:tc>
          <w:tcPr>
            <w:tcW w:w="1701" w:type="dxa"/>
            <w:vAlign w:val="center"/>
          </w:tcPr>
          <w:p w:rsidR="00454DFD" w:rsidRPr="00792702" w:rsidRDefault="00A57790" w:rsidP="005D009D">
            <w:pPr>
              <w:jc w:val="center"/>
              <w:rPr>
                <w:rFonts w:ascii="宋体" w:hAnsi="宋体"/>
                <w:sz w:val="24"/>
              </w:rPr>
            </w:pPr>
            <w:r>
              <w:rPr>
                <w:rFonts w:ascii="宋体" w:hAnsi="宋体" w:hint="eastAsia"/>
                <w:sz w:val="24"/>
              </w:rPr>
              <w:t>违法行为</w:t>
            </w:r>
          </w:p>
        </w:tc>
        <w:tc>
          <w:tcPr>
            <w:tcW w:w="1985" w:type="dxa"/>
            <w:vAlign w:val="center"/>
          </w:tcPr>
          <w:p w:rsidR="00454DFD" w:rsidRPr="00792702" w:rsidRDefault="00A57790" w:rsidP="005D009D">
            <w:pPr>
              <w:jc w:val="center"/>
              <w:rPr>
                <w:rFonts w:ascii="宋体" w:hAnsi="宋体"/>
                <w:sz w:val="24"/>
              </w:rPr>
            </w:pPr>
            <w:r>
              <w:rPr>
                <w:rFonts w:ascii="宋体" w:hAnsi="宋体" w:hint="eastAsia"/>
                <w:sz w:val="24"/>
              </w:rPr>
              <w:t>处罚</w:t>
            </w:r>
            <w:r w:rsidR="00454DFD" w:rsidRPr="00792702">
              <w:rPr>
                <w:rFonts w:ascii="宋体" w:hAnsi="宋体" w:hint="eastAsia"/>
                <w:sz w:val="24"/>
              </w:rPr>
              <w:t>依据</w:t>
            </w:r>
          </w:p>
        </w:tc>
        <w:tc>
          <w:tcPr>
            <w:tcW w:w="5103" w:type="dxa"/>
            <w:vAlign w:val="center"/>
          </w:tcPr>
          <w:p w:rsidR="00454DFD" w:rsidRPr="00792702" w:rsidRDefault="00454DFD" w:rsidP="005D009D">
            <w:pPr>
              <w:jc w:val="center"/>
              <w:rPr>
                <w:rFonts w:ascii="宋体" w:hAnsi="宋体"/>
                <w:sz w:val="24"/>
              </w:rPr>
            </w:pPr>
            <w:r w:rsidRPr="00792702">
              <w:rPr>
                <w:rFonts w:ascii="宋体" w:hAnsi="宋体" w:hint="eastAsia"/>
                <w:sz w:val="24"/>
              </w:rPr>
              <w:t>违法违规行为情节、程度</w:t>
            </w:r>
          </w:p>
        </w:tc>
        <w:tc>
          <w:tcPr>
            <w:tcW w:w="3848" w:type="dxa"/>
            <w:vAlign w:val="center"/>
          </w:tcPr>
          <w:p w:rsidR="00454DFD" w:rsidRPr="00792702" w:rsidRDefault="00454DFD" w:rsidP="005D009D">
            <w:pPr>
              <w:jc w:val="center"/>
              <w:rPr>
                <w:rFonts w:ascii="宋体" w:hAnsi="宋体"/>
                <w:sz w:val="24"/>
              </w:rPr>
            </w:pPr>
            <w:r w:rsidRPr="00792702">
              <w:rPr>
                <w:rFonts w:ascii="宋体" w:hAnsi="宋体" w:hint="eastAsia"/>
                <w:sz w:val="24"/>
              </w:rPr>
              <w:t>自由裁量幅度</w:t>
            </w:r>
          </w:p>
        </w:tc>
      </w:tr>
      <w:tr w:rsidR="003D6D5A" w:rsidRPr="00612664" w:rsidTr="003D6D5A">
        <w:trPr>
          <w:trHeight w:val="679"/>
        </w:trPr>
        <w:tc>
          <w:tcPr>
            <w:tcW w:w="817" w:type="dxa"/>
            <w:vMerge w:val="restart"/>
            <w:vAlign w:val="center"/>
          </w:tcPr>
          <w:p w:rsidR="003D6D5A" w:rsidRPr="00612664" w:rsidRDefault="003D6D5A" w:rsidP="005D009D">
            <w:pPr>
              <w:rPr>
                <w:szCs w:val="32"/>
              </w:rPr>
            </w:pPr>
            <w:r w:rsidRPr="00612664">
              <w:rPr>
                <w:rFonts w:hint="eastAsia"/>
                <w:szCs w:val="32"/>
              </w:rPr>
              <w:t>6</w:t>
            </w:r>
          </w:p>
        </w:tc>
        <w:tc>
          <w:tcPr>
            <w:tcW w:w="1701" w:type="dxa"/>
            <w:vMerge w:val="restart"/>
            <w:vAlign w:val="center"/>
          </w:tcPr>
          <w:p w:rsidR="003D6D5A" w:rsidRPr="00612664" w:rsidRDefault="003D6D5A" w:rsidP="005D009D">
            <w:pPr>
              <w:rPr>
                <w:szCs w:val="32"/>
              </w:rPr>
            </w:pPr>
            <w:r>
              <w:rPr>
                <w:rFonts w:hint="eastAsia"/>
              </w:rPr>
              <w:t>变更有关事项，未按照本条例规定申请重新核发娱乐经营许可证。</w:t>
            </w:r>
          </w:p>
        </w:tc>
        <w:tc>
          <w:tcPr>
            <w:tcW w:w="1985" w:type="dxa"/>
            <w:vMerge w:val="restart"/>
            <w:vAlign w:val="center"/>
          </w:tcPr>
          <w:p w:rsidR="003D6D5A" w:rsidRPr="00612664" w:rsidRDefault="005A7EE8" w:rsidP="005D009D">
            <w:pPr>
              <w:rPr>
                <w:szCs w:val="32"/>
              </w:rPr>
            </w:pPr>
            <w:r>
              <w:rPr>
                <w:rStyle w:val="a8"/>
                <w:rFonts w:hint="eastAsia"/>
              </w:rPr>
              <w:t>第四十九</w:t>
            </w:r>
            <w:r w:rsidR="003D6D5A">
              <w:rPr>
                <w:rStyle w:val="a8"/>
                <w:rFonts w:hint="eastAsia"/>
              </w:rPr>
              <w:t>条</w:t>
            </w:r>
            <w:r w:rsidR="003D6D5A">
              <w:rPr>
                <w:rFonts w:hint="eastAsia"/>
              </w:rPr>
              <w:t xml:space="preserve">　娱乐场所违反本条例规定，有下列情形之一的，由县级人民政府文化主管部门责令改正，给予警告；情节严重的，责令停业整顿</w:t>
            </w:r>
            <w:r w:rsidR="003D6D5A">
              <w:rPr>
                <w:rFonts w:hint="eastAsia"/>
              </w:rPr>
              <w:t>1</w:t>
            </w:r>
            <w:r w:rsidR="003D6D5A">
              <w:rPr>
                <w:rFonts w:hint="eastAsia"/>
              </w:rPr>
              <w:t>个月至</w:t>
            </w:r>
            <w:r w:rsidR="003D6D5A">
              <w:rPr>
                <w:rFonts w:hint="eastAsia"/>
              </w:rPr>
              <w:t>3</w:t>
            </w:r>
            <w:r w:rsidR="003D6D5A">
              <w:rPr>
                <w:rFonts w:hint="eastAsia"/>
              </w:rPr>
              <w:t>个月。</w:t>
            </w:r>
          </w:p>
        </w:tc>
        <w:tc>
          <w:tcPr>
            <w:tcW w:w="5103" w:type="dxa"/>
            <w:vAlign w:val="center"/>
          </w:tcPr>
          <w:p w:rsidR="003D6D5A" w:rsidRPr="00612664" w:rsidRDefault="003D6D5A" w:rsidP="003D6D5A">
            <w:pPr>
              <w:rPr>
                <w:szCs w:val="32"/>
              </w:rPr>
            </w:pPr>
            <w:r>
              <w:rPr>
                <w:rFonts w:hint="eastAsia"/>
                <w:szCs w:val="32"/>
              </w:rPr>
              <w:t>第一次发现并查实</w:t>
            </w:r>
            <w:r w:rsidRPr="00612664">
              <w:rPr>
                <w:rFonts w:hint="eastAsia"/>
                <w:szCs w:val="32"/>
              </w:rPr>
              <w:t>。</w:t>
            </w:r>
          </w:p>
        </w:tc>
        <w:tc>
          <w:tcPr>
            <w:tcW w:w="3848" w:type="dxa"/>
            <w:vAlign w:val="center"/>
          </w:tcPr>
          <w:p w:rsidR="003D6D5A" w:rsidRPr="00612664" w:rsidRDefault="003D6D5A" w:rsidP="005D009D">
            <w:pPr>
              <w:rPr>
                <w:szCs w:val="32"/>
              </w:rPr>
            </w:pPr>
            <w:r>
              <w:rPr>
                <w:rFonts w:hint="eastAsia"/>
              </w:rPr>
              <w:t>责令改正，给予警告。</w:t>
            </w:r>
          </w:p>
        </w:tc>
      </w:tr>
      <w:tr w:rsidR="003D6D5A" w:rsidRPr="00612664" w:rsidTr="005D009D">
        <w:trPr>
          <w:trHeight w:val="1185"/>
        </w:trPr>
        <w:tc>
          <w:tcPr>
            <w:tcW w:w="817" w:type="dxa"/>
            <w:vMerge/>
            <w:vAlign w:val="center"/>
          </w:tcPr>
          <w:p w:rsidR="003D6D5A" w:rsidRPr="00612664" w:rsidRDefault="003D6D5A" w:rsidP="005D009D">
            <w:pPr>
              <w:rPr>
                <w:szCs w:val="32"/>
              </w:rPr>
            </w:pPr>
          </w:p>
        </w:tc>
        <w:tc>
          <w:tcPr>
            <w:tcW w:w="1701" w:type="dxa"/>
            <w:vMerge/>
            <w:vAlign w:val="center"/>
          </w:tcPr>
          <w:p w:rsidR="003D6D5A" w:rsidRPr="00612664" w:rsidRDefault="003D6D5A" w:rsidP="005D009D">
            <w:pPr>
              <w:rPr>
                <w:szCs w:val="32"/>
              </w:rPr>
            </w:pPr>
          </w:p>
        </w:tc>
        <w:tc>
          <w:tcPr>
            <w:tcW w:w="1985" w:type="dxa"/>
            <w:vMerge/>
            <w:vAlign w:val="center"/>
          </w:tcPr>
          <w:p w:rsidR="003D6D5A" w:rsidRPr="00612664" w:rsidRDefault="003D6D5A" w:rsidP="005D009D">
            <w:pPr>
              <w:rPr>
                <w:szCs w:val="32"/>
              </w:rPr>
            </w:pPr>
          </w:p>
        </w:tc>
        <w:tc>
          <w:tcPr>
            <w:tcW w:w="5103" w:type="dxa"/>
            <w:vAlign w:val="center"/>
          </w:tcPr>
          <w:p w:rsidR="003D6D5A" w:rsidRPr="00612664" w:rsidRDefault="003D6D5A" w:rsidP="00FA5193">
            <w:pPr>
              <w:rPr>
                <w:szCs w:val="32"/>
              </w:rPr>
            </w:pPr>
            <w:r>
              <w:rPr>
                <w:rFonts w:hint="eastAsia"/>
                <w:szCs w:val="32"/>
              </w:rPr>
              <w:t>第二次发现并查实</w:t>
            </w:r>
            <w:r w:rsidR="00FA5193">
              <w:rPr>
                <w:rFonts w:hint="eastAsia"/>
                <w:szCs w:val="32"/>
              </w:rPr>
              <w:t>或</w:t>
            </w:r>
            <w:r w:rsidR="00FA5193">
              <w:rPr>
                <w:rFonts w:hint="eastAsia"/>
              </w:rPr>
              <w:t>造</w:t>
            </w:r>
            <w:r w:rsidR="00FA5193">
              <w:rPr>
                <w:rFonts w:hint="eastAsia"/>
                <w:szCs w:val="32"/>
              </w:rPr>
              <w:t>成一定程度危害后果</w:t>
            </w:r>
            <w:r w:rsidRPr="00612664">
              <w:rPr>
                <w:rFonts w:hint="eastAsia"/>
                <w:szCs w:val="32"/>
              </w:rPr>
              <w:t>。</w:t>
            </w:r>
          </w:p>
        </w:tc>
        <w:tc>
          <w:tcPr>
            <w:tcW w:w="3848" w:type="dxa"/>
            <w:vAlign w:val="center"/>
          </w:tcPr>
          <w:p w:rsidR="003D6D5A" w:rsidRPr="00612664" w:rsidRDefault="003D6D5A" w:rsidP="005D009D">
            <w:pPr>
              <w:rPr>
                <w:szCs w:val="32"/>
              </w:rPr>
            </w:pPr>
            <w:r>
              <w:rPr>
                <w:rFonts w:hint="eastAsia"/>
              </w:rPr>
              <w:t>责令停业整顿</w:t>
            </w:r>
            <w:r>
              <w:rPr>
                <w:rFonts w:hint="eastAsia"/>
              </w:rPr>
              <w:t>1</w:t>
            </w:r>
            <w:r>
              <w:rPr>
                <w:rFonts w:hint="eastAsia"/>
              </w:rPr>
              <w:t>个月。</w:t>
            </w:r>
          </w:p>
        </w:tc>
      </w:tr>
      <w:tr w:rsidR="003D6D5A" w:rsidRPr="00612664" w:rsidTr="003D6D5A">
        <w:trPr>
          <w:trHeight w:val="855"/>
        </w:trPr>
        <w:tc>
          <w:tcPr>
            <w:tcW w:w="817" w:type="dxa"/>
            <w:vMerge/>
            <w:vAlign w:val="center"/>
          </w:tcPr>
          <w:p w:rsidR="003D6D5A" w:rsidRPr="00612664" w:rsidRDefault="003D6D5A" w:rsidP="005D009D">
            <w:pPr>
              <w:rPr>
                <w:szCs w:val="32"/>
              </w:rPr>
            </w:pPr>
          </w:p>
        </w:tc>
        <w:tc>
          <w:tcPr>
            <w:tcW w:w="1701" w:type="dxa"/>
            <w:vMerge/>
            <w:vAlign w:val="center"/>
          </w:tcPr>
          <w:p w:rsidR="003D6D5A" w:rsidRPr="00612664" w:rsidRDefault="003D6D5A" w:rsidP="005D009D">
            <w:pPr>
              <w:rPr>
                <w:szCs w:val="32"/>
              </w:rPr>
            </w:pPr>
          </w:p>
        </w:tc>
        <w:tc>
          <w:tcPr>
            <w:tcW w:w="1985" w:type="dxa"/>
            <w:vMerge/>
            <w:vAlign w:val="center"/>
          </w:tcPr>
          <w:p w:rsidR="003D6D5A" w:rsidRPr="00612664" w:rsidRDefault="003D6D5A" w:rsidP="005D009D">
            <w:pPr>
              <w:rPr>
                <w:szCs w:val="32"/>
              </w:rPr>
            </w:pPr>
          </w:p>
        </w:tc>
        <w:tc>
          <w:tcPr>
            <w:tcW w:w="5103" w:type="dxa"/>
            <w:vAlign w:val="center"/>
          </w:tcPr>
          <w:p w:rsidR="003D6D5A" w:rsidRPr="00612664" w:rsidRDefault="003D6D5A" w:rsidP="00FA5193">
            <w:pPr>
              <w:rPr>
                <w:szCs w:val="32"/>
              </w:rPr>
            </w:pPr>
            <w:r>
              <w:rPr>
                <w:rFonts w:hint="eastAsia"/>
                <w:szCs w:val="32"/>
              </w:rPr>
              <w:t>第三次或三次以上发现并查实</w:t>
            </w:r>
            <w:r w:rsidR="00FA5193">
              <w:rPr>
                <w:rFonts w:hint="eastAsia"/>
                <w:szCs w:val="32"/>
              </w:rPr>
              <w:t>或造成较重社会危害后果</w:t>
            </w:r>
          </w:p>
        </w:tc>
        <w:tc>
          <w:tcPr>
            <w:tcW w:w="3848" w:type="dxa"/>
            <w:vAlign w:val="center"/>
          </w:tcPr>
          <w:p w:rsidR="003D6D5A" w:rsidRPr="00612664" w:rsidRDefault="003D6D5A" w:rsidP="005D009D">
            <w:pPr>
              <w:rPr>
                <w:szCs w:val="32"/>
              </w:rPr>
            </w:pPr>
            <w:r>
              <w:rPr>
                <w:rFonts w:hint="eastAsia"/>
              </w:rPr>
              <w:t>责令停业整顿</w:t>
            </w:r>
            <w:r>
              <w:rPr>
                <w:rFonts w:hint="eastAsia"/>
              </w:rPr>
              <w:t>2</w:t>
            </w:r>
            <w:r>
              <w:rPr>
                <w:rFonts w:hint="eastAsia"/>
              </w:rPr>
              <w:t>个月。</w:t>
            </w:r>
          </w:p>
        </w:tc>
      </w:tr>
      <w:tr w:rsidR="003D6D5A" w:rsidRPr="00612664" w:rsidTr="001A5D33">
        <w:trPr>
          <w:trHeight w:val="538"/>
        </w:trPr>
        <w:tc>
          <w:tcPr>
            <w:tcW w:w="817" w:type="dxa"/>
            <w:vMerge/>
            <w:vAlign w:val="center"/>
          </w:tcPr>
          <w:p w:rsidR="003D6D5A" w:rsidRPr="00612664" w:rsidRDefault="003D6D5A" w:rsidP="005D009D">
            <w:pPr>
              <w:rPr>
                <w:szCs w:val="32"/>
              </w:rPr>
            </w:pPr>
          </w:p>
        </w:tc>
        <w:tc>
          <w:tcPr>
            <w:tcW w:w="1701" w:type="dxa"/>
            <w:vMerge/>
            <w:vAlign w:val="center"/>
          </w:tcPr>
          <w:p w:rsidR="003D6D5A" w:rsidRPr="00612664" w:rsidRDefault="003D6D5A" w:rsidP="005D009D">
            <w:pPr>
              <w:rPr>
                <w:szCs w:val="32"/>
              </w:rPr>
            </w:pPr>
          </w:p>
        </w:tc>
        <w:tc>
          <w:tcPr>
            <w:tcW w:w="1985" w:type="dxa"/>
            <w:vMerge/>
            <w:vAlign w:val="center"/>
          </w:tcPr>
          <w:p w:rsidR="003D6D5A" w:rsidRPr="00612664" w:rsidRDefault="003D6D5A" w:rsidP="005D009D">
            <w:pPr>
              <w:rPr>
                <w:szCs w:val="32"/>
              </w:rPr>
            </w:pPr>
          </w:p>
        </w:tc>
        <w:tc>
          <w:tcPr>
            <w:tcW w:w="5103" w:type="dxa"/>
            <w:vAlign w:val="center"/>
          </w:tcPr>
          <w:p w:rsidR="003D6D5A" w:rsidRDefault="003D6D5A" w:rsidP="003D6D5A">
            <w:pPr>
              <w:rPr>
                <w:szCs w:val="32"/>
              </w:rPr>
            </w:pPr>
            <w:r>
              <w:rPr>
                <w:rFonts w:hint="eastAsia"/>
                <w:szCs w:val="32"/>
              </w:rPr>
              <w:t>情节严重，造成严重社会危害后果</w:t>
            </w:r>
          </w:p>
        </w:tc>
        <w:tc>
          <w:tcPr>
            <w:tcW w:w="3848" w:type="dxa"/>
            <w:vAlign w:val="center"/>
          </w:tcPr>
          <w:p w:rsidR="003D6D5A" w:rsidRDefault="003D6D5A" w:rsidP="005D009D">
            <w:r>
              <w:rPr>
                <w:rFonts w:hint="eastAsia"/>
              </w:rPr>
              <w:t>责令停业整顿</w:t>
            </w:r>
            <w:r>
              <w:rPr>
                <w:rFonts w:hint="eastAsia"/>
              </w:rPr>
              <w:t>3</w:t>
            </w:r>
            <w:r>
              <w:rPr>
                <w:rFonts w:hint="eastAsia"/>
              </w:rPr>
              <w:t>个月。</w:t>
            </w:r>
          </w:p>
        </w:tc>
      </w:tr>
      <w:tr w:rsidR="003D6D5A" w:rsidRPr="00612664" w:rsidTr="001A5D33">
        <w:trPr>
          <w:trHeight w:val="687"/>
        </w:trPr>
        <w:tc>
          <w:tcPr>
            <w:tcW w:w="817" w:type="dxa"/>
            <w:vMerge w:val="restart"/>
            <w:vAlign w:val="center"/>
          </w:tcPr>
          <w:p w:rsidR="003D6D5A" w:rsidRPr="00612664" w:rsidRDefault="003D6D5A" w:rsidP="005D009D">
            <w:pPr>
              <w:rPr>
                <w:szCs w:val="32"/>
              </w:rPr>
            </w:pPr>
            <w:r w:rsidRPr="00612664">
              <w:rPr>
                <w:rFonts w:hint="eastAsia"/>
                <w:szCs w:val="32"/>
              </w:rPr>
              <w:t>7</w:t>
            </w:r>
          </w:p>
        </w:tc>
        <w:tc>
          <w:tcPr>
            <w:tcW w:w="1701" w:type="dxa"/>
            <w:vMerge w:val="restart"/>
            <w:vAlign w:val="center"/>
          </w:tcPr>
          <w:p w:rsidR="003D6D5A" w:rsidRPr="00612664" w:rsidRDefault="003D6D5A" w:rsidP="005D009D">
            <w:pPr>
              <w:rPr>
                <w:szCs w:val="32"/>
              </w:rPr>
            </w:pPr>
            <w:r>
              <w:rPr>
                <w:rFonts w:hint="eastAsia"/>
              </w:rPr>
              <w:t>在本条例规定的禁止营业时间内营业。</w:t>
            </w:r>
          </w:p>
        </w:tc>
        <w:tc>
          <w:tcPr>
            <w:tcW w:w="1985" w:type="dxa"/>
            <w:vMerge w:val="restart"/>
            <w:vAlign w:val="center"/>
          </w:tcPr>
          <w:p w:rsidR="003D6D5A" w:rsidRPr="00612664" w:rsidRDefault="005A7EE8" w:rsidP="005D009D">
            <w:pPr>
              <w:rPr>
                <w:szCs w:val="32"/>
              </w:rPr>
            </w:pPr>
            <w:r>
              <w:rPr>
                <w:rStyle w:val="a8"/>
                <w:rFonts w:hint="eastAsia"/>
              </w:rPr>
              <w:t>第四十九</w:t>
            </w:r>
            <w:r w:rsidR="003D6D5A">
              <w:rPr>
                <w:rStyle w:val="a8"/>
                <w:rFonts w:hint="eastAsia"/>
              </w:rPr>
              <w:t>条</w:t>
            </w:r>
            <w:r w:rsidR="003D6D5A">
              <w:rPr>
                <w:rFonts w:hint="eastAsia"/>
              </w:rPr>
              <w:t xml:space="preserve">　娱乐场所违反本条例规定，有下列情形之一的，由县级人民政府文化主管部门责令改正，给予警告；情节严重的，责令停业整顿</w:t>
            </w:r>
            <w:r w:rsidR="003D6D5A">
              <w:rPr>
                <w:rFonts w:hint="eastAsia"/>
              </w:rPr>
              <w:t>1</w:t>
            </w:r>
            <w:r w:rsidR="003D6D5A">
              <w:rPr>
                <w:rFonts w:hint="eastAsia"/>
              </w:rPr>
              <w:t>个月至</w:t>
            </w:r>
            <w:r w:rsidR="003D6D5A">
              <w:rPr>
                <w:rFonts w:hint="eastAsia"/>
              </w:rPr>
              <w:t>3</w:t>
            </w:r>
            <w:r w:rsidR="003D6D5A">
              <w:rPr>
                <w:rFonts w:hint="eastAsia"/>
              </w:rPr>
              <w:t>个月。</w:t>
            </w:r>
          </w:p>
        </w:tc>
        <w:tc>
          <w:tcPr>
            <w:tcW w:w="5103" w:type="dxa"/>
            <w:vAlign w:val="center"/>
          </w:tcPr>
          <w:p w:rsidR="003D6D5A" w:rsidRDefault="003D6D5A" w:rsidP="005D009D">
            <w:r>
              <w:rPr>
                <w:rFonts w:hint="eastAsia"/>
              </w:rPr>
              <w:t>情节轻微，立即改正，未造成危害后果</w:t>
            </w:r>
          </w:p>
        </w:tc>
        <w:tc>
          <w:tcPr>
            <w:tcW w:w="3848" w:type="dxa"/>
            <w:vAlign w:val="center"/>
          </w:tcPr>
          <w:p w:rsidR="003D6D5A" w:rsidRPr="00612664" w:rsidRDefault="003D6D5A" w:rsidP="009E47E6">
            <w:pPr>
              <w:rPr>
                <w:szCs w:val="32"/>
              </w:rPr>
            </w:pPr>
            <w:r>
              <w:rPr>
                <w:rFonts w:hint="eastAsia"/>
              </w:rPr>
              <w:t>责令改正，给予警告。</w:t>
            </w:r>
          </w:p>
        </w:tc>
      </w:tr>
      <w:tr w:rsidR="003D6D5A" w:rsidRPr="00612664" w:rsidTr="005D009D">
        <w:trPr>
          <w:trHeight w:val="630"/>
        </w:trPr>
        <w:tc>
          <w:tcPr>
            <w:tcW w:w="817" w:type="dxa"/>
            <w:vMerge/>
            <w:vAlign w:val="center"/>
          </w:tcPr>
          <w:p w:rsidR="003D6D5A" w:rsidRPr="00612664" w:rsidRDefault="003D6D5A" w:rsidP="005D009D">
            <w:pPr>
              <w:rPr>
                <w:szCs w:val="32"/>
              </w:rPr>
            </w:pPr>
          </w:p>
        </w:tc>
        <w:tc>
          <w:tcPr>
            <w:tcW w:w="1701" w:type="dxa"/>
            <w:vMerge/>
            <w:vAlign w:val="center"/>
          </w:tcPr>
          <w:p w:rsidR="003D6D5A" w:rsidRDefault="003D6D5A" w:rsidP="005D009D"/>
        </w:tc>
        <w:tc>
          <w:tcPr>
            <w:tcW w:w="1985" w:type="dxa"/>
            <w:vMerge/>
            <w:vAlign w:val="center"/>
          </w:tcPr>
          <w:p w:rsidR="003D6D5A" w:rsidRDefault="003D6D5A" w:rsidP="005D009D">
            <w:pPr>
              <w:rPr>
                <w:rStyle w:val="a8"/>
              </w:rPr>
            </w:pPr>
          </w:p>
        </w:tc>
        <w:tc>
          <w:tcPr>
            <w:tcW w:w="5103" w:type="dxa"/>
            <w:vAlign w:val="center"/>
          </w:tcPr>
          <w:p w:rsidR="003D6D5A" w:rsidRDefault="00FA5193" w:rsidP="00FA5193">
            <w:r>
              <w:rPr>
                <w:rFonts w:hint="eastAsia"/>
              </w:rPr>
              <w:t>情节严重</w:t>
            </w:r>
            <w:r w:rsidR="003D6D5A">
              <w:rPr>
                <w:rFonts w:hint="eastAsia"/>
              </w:rPr>
              <w:t>，造</w:t>
            </w:r>
            <w:r w:rsidR="003D6D5A">
              <w:rPr>
                <w:rFonts w:hint="eastAsia"/>
                <w:szCs w:val="32"/>
              </w:rPr>
              <w:t>成一定程度危害后果</w:t>
            </w:r>
            <w:r w:rsidR="003D6D5A" w:rsidRPr="00612664">
              <w:rPr>
                <w:rFonts w:hint="eastAsia"/>
                <w:szCs w:val="32"/>
              </w:rPr>
              <w:t>。</w:t>
            </w:r>
          </w:p>
        </w:tc>
        <w:tc>
          <w:tcPr>
            <w:tcW w:w="3848" w:type="dxa"/>
            <w:vAlign w:val="center"/>
          </w:tcPr>
          <w:p w:rsidR="003D6D5A" w:rsidRPr="00612664" w:rsidRDefault="003D6D5A" w:rsidP="009E47E6">
            <w:pPr>
              <w:rPr>
                <w:szCs w:val="32"/>
              </w:rPr>
            </w:pPr>
            <w:r>
              <w:rPr>
                <w:rFonts w:hint="eastAsia"/>
              </w:rPr>
              <w:t>责令停业整顿</w:t>
            </w:r>
            <w:r>
              <w:rPr>
                <w:rFonts w:hint="eastAsia"/>
              </w:rPr>
              <w:t>1</w:t>
            </w:r>
            <w:r>
              <w:rPr>
                <w:rFonts w:hint="eastAsia"/>
              </w:rPr>
              <w:t>个月。</w:t>
            </w:r>
          </w:p>
        </w:tc>
      </w:tr>
      <w:tr w:rsidR="003D6D5A" w:rsidRPr="00612664" w:rsidTr="001A5D33">
        <w:trPr>
          <w:trHeight w:val="703"/>
        </w:trPr>
        <w:tc>
          <w:tcPr>
            <w:tcW w:w="817" w:type="dxa"/>
            <w:vMerge/>
            <w:vAlign w:val="center"/>
          </w:tcPr>
          <w:p w:rsidR="003D6D5A" w:rsidRPr="00612664" w:rsidRDefault="003D6D5A" w:rsidP="005D009D">
            <w:pPr>
              <w:rPr>
                <w:szCs w:val="32"/>
              </w:rPr>
            </w:pPr>
          </w:p>
        </w:tc>
        <w:tc>
          <w:tcPr>
            <w:tcW w:w="1701" w:type="dxa"/>
            <w:vMerge/>
            <w:vAlign w:val="center"/>
          </w:tcPr>
          <w:p w:rsidR="003D6D5A" w:rsidRPr="00612664" w:rsidRDefault="003D6D5A" w:rsidP="005D009D">
            <w:pPr>
              <w:rPr>
                <w:szCs w:val="32"/>
              </w:rPr>
            </w:pPr>
          </w:p>
        </w:tc>
        <w:tc>
          <w:tcPr>
            <w:tcW w:w="1985" w:type="dxa"/>
            <w:vMerge/>
            <w:vAlign w:val="center"/>
          </w:tcPr>
          <w:p w:rsidR="003D6D5A" w:rsidRPr="00612664" w:rsidRDefault="003D6D5A" w:rsidP="005D009D">
            <w:pPr>
              <w:rPr>
                <w:szCs w:val="32"/>
              </w:rPr>
            </w:pPr>
          </w:p>
        </w:tc>
        <w:tc>
          <w:tcPr>
            <w:tcW w:w="5103" w:type="dxa"/>
            <w:vAlign w:val="center"/>
          </w:tcPr>
          <w:p w:rsidR="003D6D5A" w:rsidRDefault="00FA5193" w:rsidP="00FA5193">
            <w:r>
              <w:rPr>
                <w:rFonts w:hint="eastAsia"/>
                <w:szCs w:val="32"/>
              </w:rPr>
              <w:t>情节</w:t>
            </w:r>
            <w:r>
              <w:rPr>
                <w:rFonts w:hint="eastAsia"/>
              </w:rPr>
              <w:t>严重</w:t>
            </w:r>
            <w:r>
              <w:rPr>
                <w:rFonts w:hint="eastAsia"/>
                <w:szCs w:val="32"/>
              </w:rPr>
              <w:t>，造成较重社会危害后果</w:t>
            </w:r>
          </w:p>
        </w:tc>
        <w:tc>
          <w:tcPr>
            <w:tcW w:w="3848" w:type="dxa"/>
            <w:vAlign w:val="center"/>
          </w:tcPr>
          <w:p w:rsidR="003D6D5A" w:rsidRPr="00612664" w:rsidRDefault="003D6D5A" w:rsidP="009E47E6">
            <w:pPr>
              <w:rPr>
                <w:szCs w:val="32"/>
              </w:rPr>
            </w:pPr>
            <w:r>
              <w:rPr>
                <w:rFonts w:hint="eastAsia"/>
              </w:rPr>
              <w:t>责令停业整顿</w:t>
            </w:r>
            <w:r>
              <w:rPr>
                <w:rFonts w:hint="eastAsia"/>
              </w:rPr>
              <w:t>2</w:t>
            </w:r>
            <w:r>
              <w:rPr>
                <w:rFonts w:hint="eastAsia"/>
              </w:rPr>
              <w:t>个月。</w:t>
            </w:r>
          </w:p>
        </w:tc>
      </w:tr>
      <w:tr w:rsidR="003D6D5A" w:rsidRPr="00612664" w:rsidTr="001A5D33">
        <w:trPr>
          <w:trHeight w:val="1341"/>
        </w:trPr>
        <w:tc>
          <w:tcPr>
            <w:tcW w:w="817" w:type="dxa"/>
            <w:vMerge/>
            <w:vAlign w:val="center"/>
          </w:tcPr>
          <w:p w:rsidR="003D6D5A" w:rsidRPr="00612664" w:rsidRDefault="003D6D5A" w:rsidP="005D009D">
            <w:pPr>
              <w:rPr>
                <w:szCs w:val="32"/>
              </w:rPr>
            </w:pPr>
          </w:p>
        </w:tc>
        <w:tc>
          <w:tcPr>
            <w:tcW w:w="1701" w:type="dxa"/>
            <w:vMerge/>
            <w:vAlign w:val="center"/>
          </w:tcPr>
          <w:p w:rsidR="003D6D5A" w:rsidRPr="00612664" w:rsidRDefault="003D6D5A" w:rsidP="005D009D">
            <w:pPr>
              <w:rPr>
                <w:szCs w:val="32"/>
              </w:rPr>
            </w:pPr>
          </w:p>
        </w:tc>
        <w:tc>
          <w:tcPr>
            <w:tcW w:w="1985" w:type="dxa"/>
            <w:vMerge/>
            <w:vAlign w:val="center"/>
          </w:tcPr>
          <w:p w:rsidR="003D6D5A" w:rsidRPr="00612664" w:rsidRDefault="003D6D5A" w:rsidP="005D009D">
            <w:pPr>
              <w:rPr>
                <w:szCs w:val="32"/>
              </w:rPr>
            </w:pPr>
          </w:p>
        </w:tc>
        <w:tc>
          <w:tcPr>
            <w:tcW w:w="5103" w:type="dxa"/>
            <w:vAlign w:val="center"/>
          </w:tcPr>
          <w:p w:rsidR="003D6D5A" w:rsidRDefault="00FA5193" w:rsidP="005D009D">
            <w:r>
              <w:rPr>
                <w:rFonts w:hint="eastAsia"/>
                <w:szCs w:val="32"/>
              </w:rPr>
              <w:t>情节严重，造成严重社会危害后果</w:t>
            </w:r>
          </w:p>
        </w:tc>
        <w:tc>
          <w:tcPr>
            <w:tcW w:w="3848" w:type="dxa"/>
            <w:vAlign w:val="center"/>
          </w:tcPr>
          <w:p w:rsidR="003D6D5A" w:rsidRDefault="003D6D5A" w:rsidP="009E47E6">
            <w:r>
              <w:rPr>
                <w:rFonts w:hint="eastAsia"/>
              </w:rPr>
              <w:t>责令停业整顿</w:t>
            </w:r>
            <w:r>
              <w:rPr>
                <w:rFonts w:hint="eastAsia"/>
              </w:rPr>
              <w:t>3</w:t>
            </w:r>
            <w:r>
              <w:rPr>
                <w:rFonts w:hint="eastAsia"/>
              </w:rPr>
              <w:t>个月。</w:t>
            </w:r>
          </w:p>
        </w:tc>
      </w:tr>
    </w:tbl>
    <w:p w:rsidR="00454DFD" w:rsidRDefault="00454DFD" w:rsidP="00454DFD">
      <w:pPr>
        <w:rPr>
          <w:szCs w:val="32"/>
        </w:rPr>
      </w:pPr>
    </w:p>
    <w:p w:rsidR="00454DFD" w:rsidRDefault="00454DFD" w:rsidP="00454DFD">
      <w:pPr>
        <w:rPr>
          <w:szCs w:val="32"/>
        </w:rPr>
      </w:pPr>
    </w:p>
    <w:p w:rsidR="00454DFD" w:rsidRDefault="00454DFD" w:rsidP="00454DFD">
      <w:pPr>
        <w:rPr>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2268"/>
        <w:gridCol w:w="4820"/>
        <w:gridCol w:w="3848"/>
      </w:tblGrid>
      <w:tr w:rsidR="00454DFD" w:rsidRPr="00F12C07" w:rsidTr="005D009D">
        <w:trPr>
          <w:trHeight w:val="662"/>
        </w:trPr>
        <w:tc>
          <w:tcPr>
            <w:tcW w:w="817" w:type="dxa"/>
            <w:vAlign w:val="center"/>
          </w:tcPr>
          <w:p w:rsidR="00454DFD" w:rsidRPr="00792702" w:rsidRDefault="00454DFD" w:rsidP="005D009D">
            <w:pPr>
              <w:jc w:val="center"/>
              <w:rPr>
                <w:rFonts w:ascii="宋体" w:hAnsi="宋体"/>
                <w:sz w:val="24"/>
              </w:rPr>
            </w:pPr>
            <w:r w:rsidRPr="00792702">
              <w:rPr>
                <w:rFonts w:ascii="宋体" w:hAnsi="宋体" w:hint="eastAsia"/>
                <w:sz w:val="24"/>
              </w:rPr>
              <w:lastRenderedPageBreak/>
              <w:t>序号</w:t>
            </w:r>
          </w:p>
        </w:tc>
        <w:tc>
          <w:tcPr>
            <w:tcW w:w="1701" w:type="dxa"/>
            <w:vAlign w:val="center"/>
          </w:tcPr>
          <w:p w:rsidR="00454DFD" w:rsidRPr="00792702" w:rsidRDefault="00A57790" w:rsidP="005D009D">
            <w:pPr>
              <w:jc w:val="center"/>
              <w:rPr>
                <w:rFonts w:ascii="宋体" w:hAnsi="宋体"/>
                <w:sz w:val="24"/>
              </w:rPr>
            </w:pPr>
            <w:r>
              <w:rPr>
                <w:rFonts w:ascii="宋体" w:hAnsi="宋体" w:hint="eastAsia"/>
                <w:sz w:val="24"/>
              </w:rPr>
              <w:t>违法行为</w:t>
            </w:r>
          </w:p>
        </w:tc>
        <w:tc>
          <w:tcPr>
            <w:tcW w:w="2268" w:type="dxa"/>
            <w:vAlign w:val="center"/>
          </w:tcPr>
          <w:p w:rsidR="00454DFD" w:rsidRPr="00792702" w:rsidRDefault="00A57790" w:rsidP="005D009D">
            <w:pPr>
              <w:jc w:val="center"/>
              <w:rPr>
                <w:rFonts w:ascii="宋体" w:hAnsi="宋体"/>
                <w:sz w:val="24"/>
              </w:rPr>
            </w:pPr>
            <w:r>
              <w:rPr>
                <w:rFonts w:ascii="宋体" w:hAnsi="宋体" w:hint="eastAsia"/>
                <w:sz w:val="24"/>
              </w:rPr>
              <w:t>处罚</w:t>
            </w:r>
            <w:r w:rsidR="00454DFD" w:rsidRPr="00792702">
              <w:rPr>
                <w:rFonts w:ascii="宋体" w:hAnsi="宋体" w:hint="eastAsia"/>
                <w:sz w:val="24"/>
              </w:rPr>
              <w:t>依据</w:t>
            </w:r>
          </w:p>
        </w:tc>
        <w:tc>
          <w:tcPr>
            <w:tcW w:w="4820" w:type="dxa"/>
            <w:vAlign w:val="center"/>
          </w:tcPr>
          <w:p w:rsidR="00454DFD" w:rsidRPr="00792702" w:rsidRDefault="00454DFD" w:rsidP="005D009D">
            <w:pPr>
              <w:jc w:val="center"/>
              <w:rPr>
                <w:rFonts w:ascii="宋体" w:hAnsi="宋体"/>
                <w:sz w:val="24"/>
              </w:rPr>
            </w:pPr>
            <w:r w:rsidRPr="00792702">
              <w:rPr>
                <w:rFonts w:ascii="宋体" w:hAnsi="宋体" w:hint="eastAsia"/>
                <w:sz w:val="24"/>
              </w:rPr>
              <w:t>违法违规行为情节、程度</w:t>
            </w:r>
          </w:p>
        </w:tc>
        <w:tc>
          <w:tcPr>
            <w:tcW w:w="3848" w:type="dxa"/>
            <w:vAlign w:val="center"/>
          </w:tcPr>
          <w:p w:rsidR="00454DFD" w:rsidRPr="00792702" w:rsidRDefault="00454DFD" w:rsidP="005D009D">
            <w:pPr>
              <w:jc w:val="center"/>
              <w:rPr>
                <w:rFonts w:ascii="宋体" w:hAnsi="宋体"/>
                <w:sz w:val="24"/>
              </w:rPr>
            </w:pPr>
            <w:r w:rsidRPr="00792702">
              <w:rPr>
                <w:rFonts w:ascii="宋体" w:hAnsi="宋体" w:hint="eastAsia"/>
                <w:sz w:val="24"/>
              </w:rPr>
              <w:t>自由裁量幅度</w:t>
            </w:r>
          </w:p>
        </w:tc>
      </w:tr>
      <w:tr w:rsidR="00FA5193" w:rsidRPr="00F12C07" w:rsidTr="00FA5193">
        <w:trPr>
          <w:trHeight w:val="537"/>
        </w:trPr>
        <w:tc>
          <w:tcPr>
            <w:tcW w:w="817" w:type="dxa"/>
            <w:vMerge w:val="restart"/>
            <w:vAlign w:val="center"/>
          </w:tcPr>
          <w:p w:rsidR="00FA5193" w:rsidRPr="00F12C07" w:rsidRDefault="00FA5193" w:rsidP="005D009D">
            <w:pPr>
              <w:rPr>
                <w:szCs w:val="32"/>
              </w:rPr>
            </w:pPr>
            <w:r>
              <w:rPr>
                <w:rFonts w:hint="eastAsia"/>
                <w:szCs w:val="32"/>
              </w:rPr>
              <w:t>8</w:t>
            </w:r>
          </w:p>
        </w:tc>
        <w:tc>
          <w:tcPr>
            <w:tcW w:w="1701" w:type="dxa"/>
            <w:vMerge w:val="restart"/>
            <w:vAlign w:val="center"/>
          </w:tcPr>
          <w:p w:rsidR="00FA5193" w:rsidRPr="00F12C07" w:rsidRDefault="00FA5193" w:rsidP="005D009D">
            <w:pPr>
              <w:rPr>
                <w:szCs w:val="32"/>
              </w:rPr>
            </w:pPr>
            <w:r>
              <w:rPr>
                <w:rFonts w:hint="eastAsia"/>
              </w:rPr>
              <w:t>从业人员在营业期间未统一着装并佩带工作标志。</w:t>
            </w:r>
          </w:p>
        </w:tc>
        <w:tc>
          <w:tcPr>
            <w:tcW w:w="2268" w:type="dxa"/>
            <w:vMerge w:val="restart"/>
            <w:vAlign w:val="center"/>
          </w:tcPr>
          <w:p w:rsidR="00FA5193" w:rsidRPr="00F12C07" w:rsidRDefault="005A7EE8" w:rsidP="005D009D">
            <w:pPr>
              <w:rPr>
                <w:szCs w:val="32"/>
              </w:rPr>
            </w:pPr>
            <w:r>
              <w:rPr>
                <w:rStyle w:val="a8"/>
                <w:rFonts w:hint="eastAsia"/>
              </w:rPr>
              <w:t>第四十九</w:t>
            </w:r>
            <w:r w:rsidR="00FA5193">
              <w:rPr>
                <w:rStyle w:val="a8"/>
                <w:rFonts w:hint="eastAsia"/>
              </w:rPr>
              <w:t>条</w:t>
            </w:r>
            <w:r w:rsidR="00FA5193">
              <w:rPr>
                <w:rFonts w:hint="eastAsia"/>
              </w:rPr>
              <w:t xml:space="preserve">　娱乐场所违反本条例规定，有下列情形之一的，由县级人民政府文化主管部门责令改正，给予警告；情节严重的，责令停业整顿</w:t>
            </w:r>
            <w:r w:rsidR="00FA5193">
              <w:rPr>
                <w:rFonts w:hint="eastAsia"/>
              </w:rPr>
              <w:t>1</w:t>
            </w:r>
            <w:r w:rsidR="00FA5193">
              <w:rPr>
                <w:rFonts w:hint="eastAsia"/>
              </w:rPr>
              <w:t>个月至</w:t>
            </w:r>
            <w:r w:rsidR="00FA5193">
              <w:rPr>
                <w:rFonts w:hint="eastAsia"/>
              </w:rPr>
              <w:t>3</w:t>
            </w:r>
            <w:r w:rsidR="00FA5193">
              <w:rPr>
                <w:rFonts w:hint="eastAsia"/>
              </w:rPr>
              <w:t>个月。</w:t>
            </w:r>
          </w:p>
        </w:tc>
        <w:tc>
          <w:tcPr>
            <w:tcW w:w="4820" w:type="dxa"/>
            <w:vAlign w:val="center"/>
          </w:tcPr>
          <w:p w:rsidR="00FA5193" w:rsidRDefault="00FA5193" w:rsidP="00FA5193">
            <w:r>
              <w:rPr>
                <w:rFonts w:ascii="宋体" w:hAnsi="宋体" w:hint="eastAsia"/>
                <w:szCs w:val="21"/>
              </w:rPr>
              <w:t>一年内第一次被查实。</w:t>
            </w:r>
          </w:p>
        </w:tc>
        <w:tc>
          <w:tcPr>
            <w:tcW w:w="3848" w:type="dxa"/>
            <w:vAlign w:val="center"/>
          </w:tcPr>
          <w:p w:rsidR="00FA5193" w:rsidRPr="00F12C07" w:rsidRDefault="00FA5193" w:rsidP="005D009D">
            <w:pPr>
              <w:rPr>
                <w:szCs w:val="32"/>
              </w:rPr>
            </w:pPr>
            <w:r>
              <w:rPr>
                <w:rFonts w:hint="eastAsia"/>
              </w:rPr>
              <w:t>责令改正，给予警告。</w:t>
            </w:r>
          </w:p>
        </w:tc>
      </w:tr>
      <w:tr w:rsidR="00FA5193" w:rsidRPr="00F12C07" w:rsidTr="00FA5193">
        <w:trPr>
          <w:trHeight w:val="558"/>
        </w:trPr>
        <w:tc>
          <w:tcPr>
            <w:tcW w:w="817" w:type="dxa"/>
            <w:vMerge/>
            <w:vAlign w:val="center"/>
          </w:tcPr>
          <w:p w:rsidR="00FA5193" w:rsidRPr="00F12C07" w:rsidRDefault="00FA5193" w:rsidP="005D009D">
            <w:pPr>
              <w:rPr>
                <w:szCs w:val="32"/>
              </w:rPr>
            </w:pPr>
          </w:p>
        </w:tc>
        <w:tc>
          <w:tcPr>
            <w:tcW w:w="1701" w:type="dxa"/>
            <w:vMerge/>
            <w:vAlign w:val="center"/>
          </w:tcPr>
          <w:p w:rsidR="00FA5193" w:rsidRPr="00F12C07" w:rsidRDefault="00FA5193" w:rsidP="005D009D">
            <w:pPr>
              <w:rPr>
                <w:szCs w:val="32"/>
              </w:rPr>
            </w:pPr>
          </w:p>
        </w:tc>
        <w:tc>
          <w:tcPr>
            <w:tcW w:w="2268" w:type="dxa"/>
            <w:vMerge/>
            <w:vAlign w:val="center"/>
          </w:tcPr>
          <w:p w:rsidR="00FA5193" w:rsidRPr="00F12C07" w:rsidRDefault="00FA5193" w:rsidP="005D009D">
            <w:pPr>
              <w:rPr>
                <w:szCs w:val="32"/>
              </w:rPr>
            </w:pPr>
          </w:p>
        </w:tc>
        <w:tc>
          <w:tcPr>
            <w:tcW w:w="4820" w:type="dxa"/>
            <w:vAlign w:val="center"/>
          </w:tcPr>
          <w:p w:rsidR="00FA5193" w:rsidRDefault="00FA5193" w:rsidP="00FA5193">
            <w:r>
              <w:rPr>
                <w:rFonts w:ascii="宋体" w:hAnsi="宋体" w:hint="eastAsia"/>
                <w:szCs w:val="21"/>
              </w:rPr>
              <w:t>一年内第二次被查实。</w:t>
            </w:r>
          </w:p>
        </w:tc>
        <w:tc>
          <w:tcPr>
            <w:tcW w:w="3848" w:type="dxa"/>
            <w:vAlign w:val="center"/>
          </w:tcPr>
          <w:p w:rsidR="00FA5193" w:rsidRPr="00F12C07" w:rsidRDefault="00FA5193" w:rsidP="005D009D">
            <w:pPr>
              <w:rPr>
                <w:szCs w:val="32"/>
              </w:rPr>
            </w:pPr>
            <w:r>
              <w:rPr>
                <w:rFonts w:hint="eastAsia"/>
              </w:rPr>
              <w:t>责令停业整顿</w:t>
            </w:r>
            <w:r>
              <w:rPr>
                <w:rFonts w:hint="eastAsia"/>
              </w:rPr>
              <w:t>1</w:t>
            </w:r>
            <w:r>
              <w:rPr>
                <w:rFonts w:hint="eastAsia"/>
              </w:rPr>
              <w:t>个月。</w:t>
            </w:r>
          </w:p>
        </w:tc>
      </w:tr>
      <w:tr w:rsidR="00FA5193" w:rsidRPr="00F12C07" w:rsidTr="00FA5193">
        <w:trPr>
          <w:trHeight w:val="552"/>
        </w:trPr>
        <w:tc>
          <w:tcPr>
            <w:tcW w:w="817" w:type="dxa"/>
            <w:vMerge/>
            <w:vAlign w:val="center"/>
          </w:tcPr>
          <w:p w:rsidR="00FA5193" w:rsidRPr="00F12C07" w:rsidRDefault="00FA5193" w:rsidP="005D009D">
            <w:pPr>
              <w:rPr>
                <w:szCs w:val="32"/>
              </w:rPr>
            </w:pPr>
          </w:p>
        </w:tc>
        <w:tc>
          <w:tcPr>
            <w:tcW w:w="1701" w:type="dxa"/>
            <w:vMerge/>
            <w:vAlign w:val="center"/>
          </w:tcPr>
          <w:p w:rsidR="00FA5193" w:rsidRPr="00F12C07" w:rsidRDefault="00FA5193" w:rsidP="005D009D">
            <w:pPr>
              <w:rPr>
                <w:szCs w:val="32"/>
              </w:rPr>
            </w:pPr>
          </w:p>
        </w:tc>
        <w:tc>
          <w:tcPr>
            <w:tcW w:w="2268" w:type="dxa"/>
            <w:vMerge/>
            <w:vAlign w:val="center"/>
          </w:tcPr>
          <w:p w:rsidR="00FA5193" w:rsidRPr="00F12C07" w:rsidRDefault="00FA5193" w:rsidP="005D009D">
            <w:pPr>
              <w:rPr>
                <w:szCs w:val="32"/>
              </w:rPr>
            </w:pPr>
          </w:p>
        </w:tc>
        <w:tc>
          <w:tcPr>
            <w:tcW w:w="4820" w:type="dxa"/>
            <w:vAlign w:val="center"/>
          </w:tcPr>
          <w:p w:rsidR="00FA5193" w:rsidRDefault="00FA5193" w:rsidP="00FA5193">
            <w:r>
              <w:rPr>
                <w:rFonts w:ascii="宋体" w:hAnsi="宋体" w:hint="eastAsia"/>
                <w:szCs w:val="21"/>
              </w:rPr>
              <w:t>一年内三次以上(含三次)</w:t>
            </w:r>
            <w:r>
              <w:rPr>
                <w:rFonts w:hint="eastAsia"/>
              </w:rPr>
              <w:t xml:space="preserve"> </w:t>
            </w:r>
            <w:r>
              <w:rPr>
                <w:rFonts w:ascii="宋体" w:hAnsi="宋体" w:hint="eastAsia"/>
                <w:szCs w:val="21"/>
              </w:rPr>
              <w:t>被查实。</w:t>
            </w:r>
          </w:p>
        </w:tc>
        <w:tc>
          <w:tcPr>
            <w:tcW w:w="3848" w:type="dxa"/>
            <w:vAlign w:val="center"/>
          </w:tcPr>
          <w:p w:rsidR="00FA5193" w:rsidRPr="00F12C07" w:rsidRDefault="00FA5193" w:rsidP="005D009D">
            <w:pPr>
              <w:rPr>
                <w:szCs w:val="32"/>
              </w:rPr>
            </w:pPr>
            <w:r>
              <w:rPr>
                <w:rFonts w:hint="eastAsia"/>
              </w:rPr>
              <w:t>责令停业整顿</w:t>
            </w:r>
            <w:r>
              <w:rPr>
                <w:rFonts w:hint="eastAsia"/>
              </w:rPr>
              <w:t>2</w:t>
            </w:r>
            <w:r>
              <w:rPr>
                <w:rFonts w:hint="eastAsia"/>
              </w:rPr>
              <w:t>个月。</w:t>
            </w:r>
          </w:p>
        </w:tc>
      </w:tr>
      <w:tr w:rsidR="00FA5193" w:rsidRPr="00F12C07" w:rsidTr="005D009D">
        <w:trPr>
          <w:trHeight w:val="345"/>
        </w:trPr>
        <w:tc>
          <w:tcPr>
            <w:tcW w:w="817" w:type="dxa"/>
            <w:vMerge/>
            <w:vAlign w:val="center"/>
          </w:tcPr>
          <w:p w:rsidR="00FA5193" w:rsidRPr="00F12C07" w:rsidRDefault="00FA5193" w:rsidP="005D009D">
            <w:pPr>
              <w:rPr>
                <w:szCs w:val="32"/>
              </w:rPr>
            </w:pPr>
          </w:p>
        </w:tc>
        <w:tc>
          <w:tcPr>
            <w:tcW w:w="1701" w:type="dxa"/>
            <w:vMerge/>
            <w:vAlign w:val="center"/>
          </w:tcPr>
          <w:p w:rsidR="00FA5193" w:rsidRPr="00F12C07" w:rsidRDefault="00FA5193" w:rsidP="005D009D">
            <w:pPr>
              <w:rPr>
                <w:szCs w:val="32"/>
              </w:rPr>
            </w:pPr>
          </w:p>
        </w:tc>
        <w:tc>
          <w:tcPr>
            <w:tcW w:w="2268" w:type="dxa"/>
            <w:vMerge/>
            <w:vAlign w:val="center"/>
          </w:tcPr>
          <w:p w:rsidR="00FA5193" w:rsidRPr="00F12C07" w:rsidRDefault="00FA5193" w:rsidP="005D009D">
            <w:pPr>
              <w:rPr>
                <w:szCs w:val="32"/>
              </w:rPr>
            </w:pPr>
          </w:p>
        </w:tc>
        <w:tc>
          <w:tcPr>
            <w:tcW w:w="4820" w:type="dxa"/>
            <w:vAlign w:val="center"/>
          </w:tcPr>
          <w:p w:rsidR="00FA5193" w:rsidRDefault="00FA5193" w:rsidP="00FA5193">
            <w:pPr>
              <w:rPr>
                <w:rFonts w:ascii="宋体" w:hAnsi="宋体"/>
                <w:szCs w:val="21"/>
              </w:rPr>
            </w:pPr>
            <w:r>
              <w:rPr>
                <w:rFonts w:ascii="宋体" w:hAnsi="宋体" w:hint="eastAsia"/>
                <w:szCs w:val="21"/>
              </w:rPr>
              <w:t>二年内四次以上查实。</w:t>
            </w:r>
          </w:p>
        </w:tc>
        <w:tc>
          <w:tcPr>
            <w:tcW w:w="3848" w:type="dxa"/>
            <w:vAlign w:val="center"/>
          </w:tcPr>
          <w:p w:rsidR="00FA5193" w:rsidRDefault="00FA5193" w:rsidP="005D009D">
            <w:r>
              <w:rPr>
                <w:rFonts w:hint="eastAsia"/>
              </w:rPr>
              <w:t>责令停业整顿</w:t>
            </w:r>
            <w:r>
              <w:rPr>
                <w:rFonts w:hint="eastAsia"/>
              </w:rPr>
              <w:t>3</w:t>
            </w:r>
            <w:r>
              <w:rPr>
                <w:rFonts w:hint="eastAsia"/>
              </w:rPr>
              <w:t>个月。</w:t>
            </w:r>
          </w:p>
        </w:tc>
      </w:tr>
      <w:tr w:rsidR="00FA5193" w:rsidRPr="00F12C07" w:rsidTr="00FA5193">
        <w:trPr>
          <w:trHeight w:val="713"/>
        </w:trPr>
        <w:tc>
          <w:tcPr>
            <w:tcW w:w="817" w:type="dxa"/>
            <w:vMerge w:val="restart"/>
            <w:vAlign w:val="center"/>
          </w:tcPr>
          <w:p w:rsidR="00FA5193" w:rsidRPr="00F12C07" w:rsidRDefault="00FA5193" w:rsidP="005D009D">
            <w:pPr>
              <w:rPr>
                <w:szCs w:val="32"/>
              </w:rPr>
            </w:pPr>
            <w:r>
              <w:rPr>
                <w:rFonts w:hint="eastAsia"/>
                <w:szCs w:val="32"/>
              </w:rPr>
              <w:t>9</w:t>
            </w:r>
          </w:p>
        </w:tc>
        <w:tc>
          <w:tcPr>
            <w:tcW w:w="1701" w:type="dxa"/>
            <w:vMerge w:val="restart"/>
            <w:vAlign w:val="center"/>
          </w:tcPr>
          <w:p w:rsidR="00FA5193" w:rsidRPr="00F12C07" w:rsidRDefault="00FA5193" w:rsidP="005D009D">
            <w:pPr>
              <w:rPr>
                <w:szCs w:val="32"/>
              </w:rPr>
            </w:pPr>
            <w:r>
              <w:rPr>
                <w:rFonts w:hint="eastAsia"/>
              </w:rPr>
              <w:t>娱乐场所未按照本条例规定建立从业人员名簿、营业日志，或者发现违法犯罪行为未按照本条例规定报告。</w:t>
            </w:r>
          </w:p>
        </w:tc>
        <w:tc>
          <w:tcPr>
            <w:tcW w:w="2268" w:type="dxa"/>
            <w:vMerge w:val="restart"/>
            <w:vAlign w:val="center"/>
          </w:tcPr>
          <w:p w:rsidR="00FA5193" w:rsidRPr="00F12C07" w:rsidRDefault="005A7EE8" w:rsidP="005D009D">
            <w:pPr>
              <w:rPr>
                <w:szCs w:val="32"/>
              </w:rPr>
            </w:pPr>
            <w:r>
              <w:rPr>
                <w:rStyle w:val="a8"/>
                <w:rFonts w:hint="eastAsia"/>
              </w:rPr>
              <w:t>第五十</w:t>
            </w:r>
            <w:r w:rsidR="00FA5193">
              <w:rPr>
                <w:rStyle w:val="a8"/>
                <w:rFonts w:hint="eastAsia"/>
              </w:rPr>
              <w:t>条</w:t>
            </w:r>
            <w:r w:rsidR="00FA5193">
              <w:rPr>
                <w:rFonts w:hint="eastAsia"/>
              </w:rPr>
              <w:t xml:space="preserve">　娱乐场所未按照本条例规定建立从业人员名簿、营业日志，或者发现违法犯罪行为未按照本条例规定报告的，由县级人民政府文化主管部门、县级公安部门依据法定职权责令改正，给予警告；情节严重的，责令停业整顿</w:t>
            </w:r>
            <w:r w:rsidR="00FA5193">
              <w:rPr>
                <w:rFonts w:hint="eastAsia"/>
              </w:rPr>
              <w:t>1</w:t>
            </w:r>
            <w:r w:rsidR="00FA5193">
              <w:rPr>
                <w:rFonts w:hint="eastAsia"/>
              </w:rPr>
              <w:t>个月至</w:t>
            </w:r>
            <w:r w:rsidR="00FA5193">
              <w:rPr>
                <w:rFonts w:hint="eastAsia"/>
              </w:rPr>
              <w:t>3</w:t>
            </w:r>
            <w:r w:rsidR="00FA5193">
              <w:rPr>
                <w:rFonts w:hint="eastAsia"/>
              </w:rPr>
              <w:t>个月。</w:t>
            </w:r>
          </w:p>
        </w:tc>
        <w:tc>
          <w:tcPr>
            <w:tcW w:w="4820" w:type="dxa"/>
            <w:vAlign w:val="center"/>
          </w:tcPr>
          <w:p w:rsidR="00FA5193" w:rsidRDefault="00FA5193" w:rsidP="00FA5193">
            <w:r w:rsidRPr="00F12C07">
              <w:rPr>
                <w:rFonts w:ascii="宋体" w:hAnsi="宋体" w:hint="eastAsia"/>
                <w:szCs w:val="21"/>
              </w:rPr>
              <w:t>一年内第一次被查实</w:t>
            </w:r>
            <w:r>
              <w:rPr>
                <w:rFonts w:ascii="宋体" w:hAnsi="宋体" w:hint="eastAsia"/>
                <w:szCs w:val="21"/>
              </w:rPr>
              <w:t>，未造成危害后果</w:t>
            </w:r>
            <w:r w:rsidRPr="00F12C07">
              <w:rPr>
                <w:rFonts w:ascii="宋体" w:hAnsi="宋体" w:hint="eastAsia"/>
                <w:szCs w:val="21"/>
              </w:rPr>
              <w:t>。</w:t>
            </w:r>
          </w:p>
        </w:tc>
        <w:tc>
          <w:tcPr>
            <w:tcW w:w="3848" w:type="dxa"/>
            <w:vAlign w:val="center"/>
          </w:tcPr>
          <w:p w:rsidR="00FA5193" w:rsidRPr="00F12C07" w:rsidRDefault="00FA5193" w:rsidP="005D009D">
            <w:pPr>
              <w:rPr>
                <w:szCs w:val="32"/>
              </w:rPr>
            </w:pPr>
            <w:r>
              <w:rPr>
                <w:rFonts w:hint="eastAsia"/>
              </w:rPr>
              <w:t>责令改正，给予警告。</w:t>
            </w:r>
          </w:p>
        </w:tc>
      </w:tr>
      <w:tr w:rsidR="00FA5193" w:rsidRPr="00F12C07" w:rsidTr="00FA5193">
        <w:trPr>
          <w:trHeight w:val="709"/>
        </w:trPr>
        <w:tc>
          <w:tcPr>
            <w:tcW w:w="817" w:type="dxa"/>
            <w:vMerge/>
            <w:vAlign w:val="center"/>
          </w:tcPr>
          <w:p w:rsidR="00FA5193" w:rsidRPr="00F12C07" w:rsidRDefault="00FA5193" w:rsidP="005D009D">
            <w:pPr>
              <w:rPr>
                <w:szCs w:val="32"/>
              </w:rPr>
            </w:pPr>
          </w:p>
        </w:tc>
        <w:tc>
          <w:tcPr>
            <w:tcW w:w="1701" w:type="dxa"/>
            <w:vMerge/>
            <w:vAlign w:val="center"/>
          </w:tcPr>
          <w:p w:rsidR="00FA5193" w:rsidRPr="00F12C07" w:rsidRDefault="00FA5193" w:rsidP="005D009D">
            <w:pPr>
              <w:rPr>
                <w:szCs w:val="32"/>
              </w:rPr>
            </w:pPr>
          </w:p>
        </w:tc>
        <w:tc>
          <w:tcPr>
            <w:tcW w:w="2268" w:type="dxa"/>
            <w:vMerge/>
            <w:vAlign w:val="center"/>
          </w:tcPr>
          <w:p w:rsidR="00FA5193" w:rsidRPr="00F12C07" w:rsidRDefault="00FA5193" w:rsidP="005D009D">
            <w:pPr>
              <w:rPr>
                <w:szCs w:val="32"/>
              </w:rPr>
            </w:pPr>
          </w:p>
        </w:tc>
        <w:tc>
          <w:tcPr>
            <w:tcW w:w="4820" w:type="dxa"/>
            <w:vAlign w:val="center"/>
          </w:tcPr>
          <w:p w:rsidR="00FA5193" w:rsidRDefault="00FA5193" w:rsidP="00FA5193">
            <w:r w:rsidRPr="00F12C07">
              <w:rPr>
                <w:rFonts w:ascii="宋体" w:hAnsi="宋体" w:hint="eastAsia"/>
                <w:szCs w:val="21"/>
              </w:rPr>
              <w:t>一年内第二次被查实</w:t>
            </w:r>
            <w:r>
              <w:rPr>
                <w:rFonts w:ascii="宋体" w:hAnsi="宋体" w:hint="eastAsia"/>
                <w:szCs w:val="21"/>
              </w:rPr>
              <w:t>或造成一定程度危害后果</w:t>
            </w:r>
            <w:r w:rsidRPr="00F12C07">
              <w:rPr>
                <w:rFonts w:ascii="宋体" w:hAnsi="宋体" w:hint="eastAsia"/>
                <w:szCs w:val="21"/>
              </w:rPr>
              <w:t>。</w:t>
            </w:r>
          </w:p>
        </w:tc>
        <w:tc>
          <w:tcPr>
            <w:tcW w:w="3848" w:type="dxa"/>
            <w:vAlign w:val="center"/>
          </w:tcPr>
          <w:p w:rsidR="00FA5193" w:rsidRPr="00F12C07" w:rsidRDefault="00FA5193" w:rsidP="005D009D">
            <w:pPr>
              <w:rPr>
                <w:szCs w:val="32"/>
              </w:rPr>
            </w:pPr>
            <w:r>
              <w:rPr>
                <w:rFonts w:hint="eastAsia"/>
              </w:rPr>
              <w:t>责令停业整顿</w:t>
            </w:r>
            <w:r>
              <w:rPr>
                <w:rFonts w:hint="eastAsia"/>
              </w:rPr>
              <w:t>1</w:t>
            </w:r>
            <w:r>
              <w:rPr>
                <w:rFonts w:hint="eastAsia"/>
              </w:rPr>
              <w:t>个月。</w:t>
            </w:r>
          </w:p>
        </w:tc>
      </w:tr>
      <w:tr w:rsidR="00FA5193" w:rsidRPr="00F12C07" w:rsidTr="00FA5193">
        <w:trPr>
          <w:trHeight w:val="690"/>
        </w:trPr>
        <w:tc>
          <w:tcPr>
            <w:tcW w:w="817" w:type="dxa"/>
            <w:vMerge/>
            <w:vAlign w:val="center"/>
          </w:tcPr>
          <w:p w:rsidR="00FA5193" w:rsidRPr="00F12C07" w:rsidRDefault="00FA5193" w:rsidP="005D009D">
            <w:pPr>
              <w:rPr>
                <w:szCs w:val="32"/>
              </w:rPr>
            </w:pPr>
          </w:p>
        </w:tc>
        <w:tc>
          <w:tcPr>
            <w:tcW w:w="1701" w:type="dxa"/>
            <w:vMerge/>
            <w:vAlign w:val="center"/>
          </w:tcPr>
          <w:p w:rsidR="00FA5193" w:rsidRPr="00F12C07" w:rsidRDefault="00FA5193" w:rsidP="005D009D">
            <w:pPr>
              <w:rPr>
                <w:szCs w:val="32"/>
              </w:rPr>
            </w:pPr>
          </w:p>
        </w:tc>
        <w:tc>
          <w:tcPr>
            <w:tcW w:w="2268" w:type="dxa"/>
            <w:vMerge/>
            <w:vAlign w:val="center"/>
          </w:tcPr>
          <w:p w:rsidR="00FA5193" w:rsidRPr="00F12C07" w:rsidRDefault="00FA5193" w:rsidP="005D009D">
            <w:pPr>
              <w:rPr>
                <w:szCs w:val="32"/>
              </w:rPr>
            </w:pPr>
          </w:p>
        </w:tc>
        <w:tc>
          <w:tcPr>
            <w:tcW w:w="4820" w:type="dxa"/>
            <w:vAlign w:val="center"/>
          </w:tcPr>
          <w:p w:rsidR="00FA5193" w:rsidRDefault="00FA5193" w:rsidP="00FA5193">
            <w:r w:rsidRPr="00F12C07">
              <w:rPr>
                <w:rFonts w:ascii="宋体" w:hAnsi="宋体" w:hint="eastAsia"/>
                <w:szCs w:val="21"/>
              </w:rPr>
              <w:t>一年内三次以上(含三次)</w:t>
            </w:r>
            <w:r>
              <w:rPr>
                <w:rFonts w:ascii="宋体" w:hAnsi="宋体" w:hint="eastAsia"/>
                <w:szCs w:val="21"/>
              </w:rPr>
              <w:t>被查实或造成较重危害后果</w:t>
            </w:r>
          </w:p>
        </w:tc>
        <w:tc>
          <w:tcPr>
            <w:tcW w:w="3848" w:type="dxa"/>
            <w:vAlign w:val="center"/>
          </w:tcPr>
          <w:p w:rsidR="00FA5193" w:rsidRPr="00F12C07" w:rsidRDefault="00FA5193" w:rsidP="005D009D">
            <w:pPr>
              <w:rPr>
                <w:szCs w:val="32"/>
              </w:rPr>
            </w:pPr>
            <w:r>
              <w:rPr>
                <w:rFonts w:hint="eastAsia"/>
              </w:rPr>
              <w:t>责令停业整顿</w:t>
            </w:r>
            <w:r>
              <w:rPr>
                <w:rFonts w:hint="eastAsia"/>
              </w:rPr>
              <w:t>2</w:t>
            </w:r>
            <w:r>
              <w:rPr>
                <w:rFonts w:hint="eastAsia"/>
              </w:rPr>
              <w:t>个月。</w:t>
            </w:r>
          </w:p>
        </w:tc>
      </w:tr>
      <w:tr w:rsidR="00FA5193" w:rsidRPr="00F12C07" w:rsidTr="005D009D">
        <w:trPr>
          <w:trHeight w:val="1590"/>
        </w:trPr>
        <w:tc>
          <w:tcPr>
            <w:tcW w:w="817" w:type="dxa"/>
            <w:vMerge/>
            <w:vAlign w:val="center"/>
          </w:tcPr>
          <w:p w:rsidR="00FA5193" w:rsidRPr="00F12C07" w:rsidRDefault="00FA5193" w:rsidP="005D009D">
            <w:pPr>
              <w:rPr>
                <w:szCs w:val="32"/>
              </w:rPr>
            </w:pPr>
          </w:p>
        </w:tc>
        <w:tc>
          <w:tcPr>
            <w:tcW w:w="1701" w:type="dxa"/>
            <w:vMerge/>
            <w:vAlign w:val="center"/>
          </w:tcPr>
          <w:p w:rsidR="00FA5193" w:rsidRPr="00F12C07" w:rsidRDefault="00FA5193" w:rsidP="005D009D">
            <w:pPr>
              <w:rPr>
                <w:szCs w:val="32"/>
              </w:rPr>
            </w:pPr>
          </w:p>
        </w:tc>
        <w:tc>
          <w:tcPr>
            <w:tcW w:w="2268" w:type="dxa"/>
            <w:vMerge/>
            <w:vAlign w:val="center"/>
          </w:tcPr>
          <w:p w:rsidR="00FA5193" w:rsidRPr="00F12C07" w:rsidRDefault="00FA5193" w:rsidP="005D009D">
            <w:pPr>
              <w:rPr>
                <w:szCs w:val="32"/>
              </w:rPr>
            </w:pPr>
          </w:p>
        </w:tc>
        <w:tc>
          <w:tcPr>
            <w:tcW w:w="4820" w:type="dxa"/>
            <w:vAlign w:val="center"/>
          </w:tcPr>
          <w:p w:rsidR="00FA5193" w:rsidRPr="00F12C07" w:rsidRDefault="00FA5193" w:rsidP="005D009D">
            <w:pPr>
              <w:rPr>
                <w:rFonts w:ascii="宋体" w:hAnsi="宋体"/>
                <w:szCs w:val="21"/>
              </w:rPr>
            </w:pPr>
            <w:r>
              <w:rPr>
                <w:rFonts w:hint="eastAsia"/>
                <w:szCs w:val="32"/>
              </w:rPr>
              <w:t>情节严重，造成严重社会危害后果</w:t>
            </w:r>
          </w:p>
        </w:tc>
        <w:tc>
          <w:tcPr>
            <w:tcW w:w="3848" w:type="dxa"/>
            <w:vAlign w:val="center"/>
          </w:tcPr>
          <w:p w:rsidR="00FA5193" w:rsidRDefault="00FA5193" w:rsidP="005D009D">
            <w:r>
              <w:rPr>
                <w:rFonts w:hint="eastAsia"/>
              </w:rPr>
              <w:t>责令停业整顿</w:t>
            </w:r>
            <w:r>
              <w:rPr>
                <w:rFonts w:hint="eastAsia"/>
              </w:rPr>
              <w:t>3</w:t>
            </w:r>
            <w:r>
              <w:rPr>
                <w:rFonts w:hint="eastAsia"/>
              </w:rPr>
              <w:t>个月。</w:t>
            </w:r>
          </w:p>
        </w:tc>
      </w:tr>
    </w:tbl>
    <w:p w:rsidR="00454DFD" w:rsidRDefault="00454DFD" w:rsidP="00454DFD">
      <w:pPr>
        <w:rPr>
          <w:szCs w:val="32"/>
        </w:rPr>
      </w:pPr>
    </w:p>
    <w:p w:rsidR="00454DFD" w:rsidRDefault="00454DFD" w:rsidP="00454DFD">
      <w:pPr>
        <w:rPr>
          <w:szCs w:val="32"/>
        </w:rPr>
      </w:pPr>
    </w:p>
    <w:p w:rsidR="00183C86" w:rsidRDefault="00183C86" w:rsidP="00454DFD">
      <w:pPr>
        <w:rPr>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4820"/>
        <w:gridCol w:w="3544"/>
        <w:gridCol w:w="2714"/>
      </w:tblGrid>
      <w:tr w:rsidR="00454DFD" w:rsidRPr="00F12C07" w:rsidTr="00A47AE9">
        <w:trPr>
          <w:trHeight w:val="662"/>
        </w:trPr>
        <w:tc>
          <w:tcPr>
            <w:tcW w:w="817" w:type="dxa"/>
            <w:vAlign w:val="center"/>
          </w:tcPr>
          <w:p w:rsidR="00454DFD" w:rsidRPr="00792702" w:rsidRDefault="00454DFD" w:rsidP="005D009D">
            <w:pPr>
              <w:jc w:val="center"/>
              <w:rPr>
                <w:rFonts w:ascii="宋体" w:hAnsi="宋体"/>
                <w:sz w:val="24"/>
              </w:rPr>
            </w:pPr>
            <w:r w:rsidRPr="00792702">
              <w:rPr>
                <w:rFonts w:ascii="宋体" w:hAnsi="宋体" w:hint="eastAsia"/>
                <w:sz w:val="24"/>
              </w:rPr>
              <w:lastRenderedPageBreak/>
              <w:t>序号</w:t>
            </w:r>
          </w:p>
        </w:tc>
        <w:tc>
          <w:tcPr>
            <w:tcW w:w="1559" w:type="dxa"/>
            <w:vAlign w:val="center"/>
          </w:tcPr>
          <w:p w:rsidR="00454DFD" w:rsidRPr="00792702" w:rsidRDefault="00A57790" w:rsidP="005D009D">
            <w:pPr>
              <w:jc w:val="center"/>
              <w:rPr>
                <w:rFonts w:ascii="宋体" w:hAnsi="宋体"/>
                <w:sz w:val="24"/>
              </w:rPr>
            </w:pPr>
            <w:r>
              <w:rPr>
                <w:rFonts w:ascii="宋体" w:hAnsi="宋体" w:hint="eastAsia"/>
                <w:sz w:val="24"/>
              </w:rPr>
              <w:t>违法行为</w:t>
            </w:r>
          </w:p>
        </w:tc>
        <w:tc>
          <w:tcPr>
            <w:tcW w:w="4820" w:type="dxa"/>
            <w:vAlign w:val="center"/>
          </w:tcPr>
          <w:p w:rsidR="00454DFD" w:rsidRPr="00792702" w:rsidRDefault="00A57790" w:rsidP="005D009D">
            <w:pPr>
              <w:jc w:val="center"/>
              <w:rPr>
                <w:rFonts w:ascii="宋体" w:hAnsi="宋体"/>
                <w:sz w:val="24"/>
              </w:rPr>
            </w:pPr>
            <w:r>
              <w:rPr>
                <w:rFonts w:ascii="宋体" w:hAnsi="宋体" w:hint="eastAsia"/>
                <w:sz w:val="24"/>
              </w:rPr>
              <w:t>处罚</w:t>
            </w:r>
            <w:r w:rsidR="00454DFD" w:rsidRPr="00792702">
              <w:rPr>
                <w:rFonts w:ascii="宋体" w:hAnsi="宋体" w:hint="eastAsia"/>
                <w:sz w:val="24"/>
              </w:rPr>
              <w:t>依据</w:t>
            </w:r>
          </w:p>
        </w:tc>
        <w:tc>
          <w:tcPr>
            <w:tcW w:w="3544" w:type="dxa"/>
            <w:vAlign w:val="center"/>
          </w:tcPr>
          <w:p w:rsidR="00454DFD" w:rsidRPr="00792702" w:rsidRDefault="00454DFD" w:rsidP="005D009D">
            <w:pPr>
              <w:jc w:val="center"/>
              <w:rPr>
                <w:rFonts w:ascii="宋体" w:hAnsi="宋体"/>
                <w:sz w:val="24"/>
              </w:rPr>
            </w:pPr>
            <w:r w:rsidRPr="00792702">
              <w:rPr>
                <w:rFonts w:ascii="宋体" w:hAnsi="宋体" w:hint="eastAsia"/>
                <w:sz w:val="24"/>
              </w:rPr>
              <w:t>违法违规行为情节、程度</w:t>
            </w:r>
          </w:p>
        </w:tc>
        <w:tc>
          <w:tcPr>
            <w:tcW w:w="2714" w:type="dxa"/>
            <w:vAlign w:val="center"/>
          </w:tcPr>
          <w:p w:rsidR="00454DFD" w:rsidRPr="00792702" w:rsidRDefault="00454DFD" w:rsidP="005D009D">
            <w:pPr>
              <w:jc w:val="center"/>
              <w:rPr>
                <w:rFonts w:ascii="宋体" w:hAnsi="宋体"/>
                <w:sz w:val="24"/>
              </w:rPr>
            </w:pPr>
            <w:r w:rsidRPr="00792702">
              <w:rPr>
                <w:rFonts w:ascii="宋体" w:hAnsi="宋体" w:hint="eastAsia"/>
                <w:sz w:val="24"/>
              </w:rPr>
              <w:t>自由裁量幅度</w:t>
            </w:r>
          </w:p>
        </w:tc>
      </w:tr>
      <w:tr w:rsidR="00454DFD" w:rsidRPr="00F12C07" w:rsidTr="00A47AE9">
        <w:trPr>
          <w:trHeight w:val="821"/>
        </w:trPr>
        <w:tc>
          <w:tcPr>
            <w:tcW w:w="817" w:type="dxa"/>
            <w:vMerge w:val="restart"/>
            <w:vAlign w:val="center"/>
          </w:tcPr>
          <w:p w:rsidR="00454DFD" w:rsidRPr="00F12C07" w:rsidRDefault="00454DFD" w:rsidP="005D009D">
            <w:pPr>
              <w:rPr>
                <w:szCs w:val="32"/>
              </w:rPr>
            </w:pPr>
            <w:r>
              <w:rPr>
                <w:rFonts w:hint="eastAsia"/>
                <w:szCs w:val="32"/>
              </w:rPr>
              <w:t>10</w:t>
            </w:r>
          </w:p>
        </w:tc>
        <w:tc>
          <w:tcPr>
            <w:tcW w:w="1559" w:type="dxa"/>
            <w:vMerge w:val="restart"/>
            <w:vAlign w:val="center"/>
          </w:tcPr>
          <w:p w:rsidR="00454DFD" w:rsidRPr="00612664" w:rsidRDefault="00454DFD" w:rsidP="005D009D">
            <w:pPr>
              <w:rPr>
                <w:szCs w:val="32"/>
              </w:rPr>
            </w:pPr>
            <w:r>
              <w:rPr>
                <w:rFonts w:hint="eastAsia"/>
              </w:rPr>
              <w:t>2</w:t>
            </w:r>
            <w:r>
              <w:rPr>
                <w:rFonts w:hint="eastAsia"/>
              </w:rPr>
              <w:t>年内被处以</w:t>
            </w:r>
            <w:r>
              <w:rPr>
                <w:rFonts w:hint="eastAsia"/>
              </w:rPr>
              <w:t>3</w:t>
            </w:r>
            <w:r>
              <w:rPr>
                <w:rFonts w:hint="eastAsia"/>
              </w:rPr>
              <w:t>次警告或者罚款又有违反本条例的行为应受行政处罚的。</w:t>
            </w:r>
          </w:p>
        </w:tc>
        <w:tc>
          <w:tcPr>
            <w:tcW w:w="4820" w:type="dxa"/>
            <w:vMerge w:val="restart"/>
            <w:vAlign w:val="center"/>
          </w:tcPr>
          <w:p w:rsidR="00454DFD" w:rsidRPr="00612664" w:rsidRDefault="005A7EE8" w:rsidP="005D009D">
            <w:pPr>
              <w:rPr>
                <w:szCs w:val="32"/>
              </w:rPr>
            </w:pPr>
            <w:r w:rsidRPr="00A47AE9">
              <w:rPr>
                <w:rStyle w:val="a8"/>
                <w:rFonts w:ascii="仿宋" w:eastAsia="仿宋" w:hAnsi="仿宋" w:hint="eastAsia"/>
              </w:rPr>
              <w:t>第五十三</w:t>
            </w:r>
            <w:r w:rsidR="00454DFD" w:rsidRPr="00A47AE9">
              <w:rPr>
                <w:rStyle w:val="a8"/>
                <w:rFonts w:ascii="仿宋" w:eastAsia="仿宋" w:hAnsi="仿宋" w:hint="eastAsia"/>
              </w:rPr>
              <w:t>条</w:t>
            </w:r>
            <w:r w:rsidR="00454DFD" w:rsidRPr="00A47AE9">
              <w:rPr>
                <w:rFonts w:ascii="仿宋" w:eastAsia="仿宋" w:hAnsi="仿宋" w:hint="eastAsia"/>
              </w:rPr>
              <w:t>娱乐场所因违反本条例规定，2年内被处以3次警告或者罚款又有违反本条例的行为应受行政处罚的，由县级人民政府文化主管部门、县级公安部门依据法定职权责令停业整顿3个月至6个月</w:t>
            </w:r>
            <w:r w:rsidR="00454DFD">
              <w:rPr>
                <w:rFonts w:hint="eastAsia"/>
              </w:rPr>
              <w:t>。</w:t>
            </w:r>
            <w:r w:rsidR="00454DFD" w:rsidRPr="00612664">
              <w:rPr>
                <w:rFonts w:hint="eastAsia"/>
                <w:szCs w:val="32"/>
              </w:rPr>
              <w:t xml:space="preserve"> </w:t>
            </w:r>
          </w:p>
        </w:tc>
        <w:tc>
          <w:tcPr>
            <w:tcW w:w="3544" w:type="dxa"/>
            <w:vAlign w:val="center"/>
          </w:tcPr>
          <w:p w:rsidR="00454DFD" w:rsidRPr="00A47AE9" w:rsidRDefault="0090119E" w:rsidP="00966490">
            <w:pPr>
              <w:rPr>
                <w:rFonts w:ascii="仿宋" w:eastAsia="仿宋" w:hAnsi="仿宋"/>
              </w:rPr>
            </w:pPr>
            <w:r w:rsidRPr="00A47AE9">
              <w:rPr>
                <w:rFonts w:ascii="仿宋" w:eastAsia="仿宋" w:hAnsi="仿宋" w:hint="eastAsia"/>
              </w:rPr>
              <w:t>2年内被处以3次警告或者罚款又有违反本条例的行为应受行政处罚的。</w:t>
            </w:r>
          </w:p>
        </w:tc>
        <w:tc>
          <w:tcPr>
            <w:tcW w:w="2714" w:type="dxa"/>
            <w:vAlign w:val="center"/>
          </w:tcPr>
          <w:p w:rsidR="00454DFD" w:rsidRPr="00612664" w:rsidRDefault="00454DFD" w:rsidP="005D009D">
            <w:pPr>
              <w:rPr>
                <w:szCs w:val="32"/>
              </w:rPr>
            </w:pPr>
            <w:r>
              <w:rPr>
                <w:rFonts w:hint="eastAsia"/>
              </w:rPr>
              <w:t>责令停业整顿</w:t>
            </w:r>
            <w:r>
              <w:rPr>
                <w:rFonts w:hint="eastAsia"/>
              </w:rPr>
              <w:t>3</w:t>
            </w:r>
            <w:r>
              <w:rPr>
                <w:rFonts w:hint="eastAsia"/>
              </w:rPr>
              <w:t>个月。</w:t>
            </w:r>
          </w:p>
        </w:tc>
      </w:tr>
      <w:tr w:rsidR="00454DFD" w:rsidRPr="00F12C07" w:rsidTr="00A47AE9">
        <w:trPr>
          <w:trHeight w:val="240"/>
        </w:trPr>
        <w:tc>
          <w:tcPr>
            <w:tcW w:w="817" w:type="dxa"/>
            <w:vMerge/>
            <w:vAlign w:val="center"/>
          </w:tcPr>
          <w:p w:rsidR="00454DFD" w:rsidRPr="00F12C07" w:rsidRDefault="00454DFD" w:rsidP="005D009D">
            <w:pPr>
              <w:rPr>
                <w:szCs w:val="32"/>
              </w:rPr>
            </w:pPr>
          </w:p>
        </w:tc>
        <w:tc>
          <w:tcPr>
            <w:tcW w:w="1559" w:type="dxa"/>
            <w:vMerge/>
            <w:vAlign w:val="center"/>
          </w:tcPr>
          <w:p w:rsidR="00454DFD" w:rsidRPr="00F12C07" w:rsidRDefault="00454DFD" w:rsidP="005D009D">
            <w:pPr>
              <w:rPr>
                <w:szCs w:val="32"/>
              </w:rPr>
            </w:pPr>
          </w:p>
        </w:tc>
        <w:tc>
          <w:tcPr>
            <w:tcW w:w="4820" w:type="dxa"/>
            <w:vMerge/>
            <w:vAlign w:val="center"/>
          </w:tcPr>
          <w:p w:rsidR="00454DFD" w:rsidRPr="00F12C07" w:rsidRDefault="00454DFD" w:rsidP="005D009D">
            <w:pPr>
              <w:rPr>
                <w:szCs w:val="32"/>
              </w:rPr>
            </w:pPr>
          </w:p>
        </w:tc>
        <w:tc>
          <w:tcPr>
            <w:tcW w:w="3544" w:type="dxa"/>
            <w:vAlign w:val="center"/>
          </w:tcPr>
          <w:p w:rsidR="00454DFD" w:rsidRPr="00A47AE9" w:rsidRDefault="0090119E" w:rsidP="005D009D">
            <w:pPr>
              <w:rPr>
                <w:rFonts w:ascii="仿宋" w:eastAsia="仿宋" w:hAnsi="仿宋"/>
              </w:rPr>
            </w:pPr>
            <w:r w:rsidRPr="00A47AE9">
              <w:rPr>
                <w:rFonts w:ascii="仿宋" w:eastAsia="仿宋" w:hAnsi="仿宋" w:hint="eastAsia"/>
              </w:rPr>
              <w:t>2年内被处以4次警告或者罚款又有违反本条例的行为应受行政处罚的。</w:t>
            </w:r>
          </w:p>
        </w:tc>
        <w:tc>
          <w:tcPr>
            <w:tcW w:w="2714" w:type="dxa"/>
            <w:vAlign w:val="center"/>
          </w:tcPr>
          <w:p w:rsidR="00454DFD" w:rsidRPr="00612664" w:rsidRDefault="00454DFD" w:rsidP="005D009D">
            <w:pPr>
              <w:rPr>
                <w:szCs w:val="32"/>
              </w:rPr>
            </w:pPr>
            <w:r>
              <w:rPr>
                <w:rFonts w:hint="eastAsia"/>
              </w:rPr>
              <w:t>责令停业整顿</w:t>
            </w:r>
            <w:r w:rsidR="0090119E">
              <w:rPr>
                <w:rFonts w:hint="eastAsia"/>
              </w:rPr>
              <w:t>4</w:t>
            </w:r>
            <w:r>
              <w:rPr>
                <w:rFonts w:hint="eastAsia"/>
              </w:rPr>
              <w:t>个月。</w:t>
            </w:r>
          </w:p>
        </w:tc>
      </w:tr>
      <w:tr w:rsidR="00183C86" w:rsidRPr="00F12C07" w:rsidTr="00A47AE9">
        <w:trPr>
          <w:trHeight w:val="360"/>
        </w:trPr>
        <w:tc>
          <w:tcPr>
            <w:tcW w:w="817" w:type="dxa"/>
            <w:vMerge/>
            <w:vAlign w:val="center"/>
          </w:tcPr>
          <w:p w:rsidR="00183C86" w:rsidRPr="00F12C07" w:rsidRDefault="00183C86" w:rsidP="005D009D">
            <w:pPr>
              <w:rPr>
                <w:szCs w:val="32"/>
              </w:rPr>
            </w:pPr>
          </w:p>
        </w:tc>
        <w:tc>
          <w:tcPr>
            <w:tcW w:w="1559" w:type="dxa"/>
            <w:vMerge/>
            <w:vAlign w:val="center"/>
          </w:tcPr>
          <w:p w:rsidR="00183C86" w:rsidRPr="00F12C07" w:rsidRDefault="00183C86" w:rsidP="005D009D">
            <w:pPr>
              <w:rPr>
                <w:szCs w:val="32"/>
              </w:rPr>
            </w:pPr>
          </w:p>
        </w:tc>
        <w:tc>
          <w:tcPr>
            <w:tcW w:w="4820" w:type="dxa"/>
            <w:vMerge/>
            <w:vAlign w:val="center"/>
          </w:tcPr>
          <w:p w:rsidR="00183C86" w:rsidRPr="00F12C07" w:rsidRDefault="00183C86" w:rsidP="005D009D">
            <w:pPr>
              <w:rPr>
                <w:szCs w:val="32"/>
              </w:rPr>
            </w:pPr>
          </w:p>
        </w:tc>
        <w:tc>
          <w:tcPr>
            <w:tcW w:w="3544" w:type="dxa"/>
            <w:vAlign w:val="center"/>
          </w:tcPr>
          <w:p w:rsidR="00183C86" w:rsidRPr="00A47AE9" w:rsidRDefault="0090119E" w:rsidP="005D009D">
            <w:pPr>
              <w:rPr>
                <w:rFonts w:ascii="仿宋" w:eastAsia="仿宋" w:hAnsi="仿宋"/>
              </w:rPr>
            </w:pPr>
            <w:r w:rsidRPr="00A47AE9">
              <w:rPr>
                <w:rFonts w:ascii="仿宋" w:eastAsia="仿宋" w:hAnsi="仿宋" w:hint="eastAsia"/>
              </w:rPr>
              <w:t>2年内被处以5次警告或者罚款又有违反本条例的行为应受行政处罚的。</w:t>
            </w:r>
          </w:p>
        </w:tc>
        <w:tc>
          <w:tcPr>
            <w:tcW w:w="2714" w:type="dxa"/>
            <w:vAlign w:val="center"/>
          </w:tcPr>
          <w:p w:rsidR="00183C86" w:rsidRDefault="0090119E" w:rsidP="005D009D">
            <w:r>
              <w:rPr>
                <w:rFonts w:hint="eastAsia"/>
              </w:rPr>
              <w:t>责令停业整顿</w:t>
            </w:r>
            <w:r>
              <w:rPr>
                <w:rFonts w:hint="eastAsia"/>
              </w:rPr>
              <w:t>5</w:t>
            </w:r>
            <w:r>
              <w:rPr>
                <w:rFonts w:hint="eastAsia"/>
              </w:rPr>
              <w:t>个月。</w:t>
            </w:r>
          </w:p>
        </w:tc>
      </w:tr>
      <w:tr w:rsidR="0090119E" w:rsidRPr="00F12C07" w:rsidTr="00A47AE9">
        <w:trPr>
          <w:trHeight w:val="707"/>
        </w:trPr>
        <w:tc>
          <w:tcPr>
            <w:tcW w:w="817" w:type="dxa"/>
            <w:vMerge/>
            <w:vAlign w:val="center"/>
          </w:tcPr>
          <w:p w:rsidR="0090119E" w:rsidRPr="00F12C07" w:rsidRDefault="0090119E" w:rsidP="005D009D">
            <w:pPr>
              <w:rPr>
                <w:szCs w:val="32"/>
              </w:rPr>
            </w:pPr>
          </w:p>
        </w:tc>
        <w:tc>
          <w:tcPr>
            <w:tcW w:w="1559" w:type="dxa"/>
            <w:vMerge/>
            <w:vAlign w:val="center"/>
          </w:tcPr>
          <w:p w:rsidR="0090119E" w:rsidRPr="00F12C07" w:rsidRDefault="0090119E" w:rsidP="005D009D">
            <w:pPr>
              <w:rPr>
                <w:szCs w:val="32"/>
              </w:rPr>
            </w:pPr>
          </w:p>
        </w:tc>
        <w:tc>
          <w:tcPr>
            <w:tcW w:w="4820" w:type="dxa"/>
            <w:vMerge/>
            <w:vAlign w:val="center"/>
          </w:tcPr>
          <w:p w:rsidR="0090119E" w:rsidRPr="00F12C07" w:rsidRDefault="0090119E" w:rsidP="005D009D">
            <w:pPr>
              <w:rPr>
                <w:szCs w:val="32"/>
              </w:rPr>
            </w:pPr>
          </w:p>
        </w:tc>
        <w:tc>
          <w:tcPr>
            <w:tcW w:w="3544" w:type="dxa"/>
            <w:vAlign w:val="center"/>
          </w:tcPr>
          <w:p w:rsidR="0090119E" w:rsidRPr="00A47AE9" w:rsidRDefault="0090119E" w:rsidP="005D009D">
            <w:pPr>
              <w:rPr>
                <w:rFonts w:ascii="仿宋" w:eastAsia="仿宋" w:hAnsi="仿宋"/>
              </w:rPr>
            </w:pPr>
            <w:r w:rsidRPr="00A47AE9">
              <w:rPr>
                <w:rFonts w:ascii="仿宋" w:eastAsia="仿宋" w:hAnsi="仿宋" w:hint="eastAsia"/>
              </w:rPr>
              <w:t>2年内被处以6次警告或者罚款又有违反本条例的行为应受行政处罚的。</w:t>
            </w:r>
          </w:p>
        </w:tc>
        <w:tc>
          <w:tcPr>
            <w:tcW w:w="2714" w:type="dxa"/>
            <w:vAlign w:val="center"/>
          </w:tcPr>
          <w:p w:rsidR="0090119E" w:rsidRDefault="0090119E" w:rsidP="005D009D">
            <w:r>
              <w:rPr>
                <w:rFonts w:hint="eastAsia"/>
              </w:rPr>
              <w:t>责令停业整顿</w:t>
            </w:r>
            <w:r>
              <w:rPr>
                <w:rFonts w:hint="eastAsia"/>
              </w:rPr>
              <w:t>6</w:t>
            </w:r>
            <w:r>
              <w:rPr>
                <w:rFonts w:hint="eastAsia"/>
              </w:rPr>
              <w:t>个月。</w:t>
            </w:r>
          </w:p>
        </w:tc>
      </w:tr>
      <w:tr w:rsidR="00FB656C" w:rsidRPr="00F12C07" w:rsidTr="00A47AE9">
        <w:trPr>
          <w:trHeight w:val="2263"/>
        </w:trPr>
        <w:tc>
          <w:tcPr>
            <w:tcW w:w="817" w:type="dxa"/>
            <w:vAlign w:val="center"/>
          </w:tcPr>
          <w:p w:rsidR="00FB656C" w:rsidRPr="00F12C07" w:rsidRDefault="00FB656C" w:rsidP="005D009D">
            <w:pPr>
              <w:rPr>
                <w:szCs w:val="32"/>
              </w:rPr>
            </w:pPr>
            <w:r>
              <w:rPr>
                <w:rFonts w:hint="eastAsia"/>
                <w:szCs w:val="32"/>
              </w:rPr>
              <w:t>11</w:t>
            </w:r>
          </w:p>
        </w:tc>
        <w:tc>
          <w:tcPr>
            <w:tcW w:w="1559" w:type="dxa"/>
            <w:vAlign w:val="center"/>
          </w:tcPr>
          <w:p w:rsidR="00FB656C" w:rsidRPr="00F12C07" w:rsidRDefault="00FB656C" w:rsidP="005D009D">
            <w:pPr>
              <w:rPr>
                <w:szCs w:val="32"/>
              </w:rPr>
            </w:pPr>
            <w:r w:rsidRPr="00FB656C">
              <w:rPr>
                <w:rFonts w:hint="eastAsia"/>
              </w:rPr>
              <w:t>娱乐场所未按照本条例规定悬挂警示标志、未成年人禁入或者限入标志</w:t>
            </w:r>
          </w:p>
        </w:tc>
        <w:tc>
          <w:tcPr>
            <w:tcW w:w="4820" w:type="dxa"/>
            <w:vAlign w:val="center"/>
          </w:tcPr>
          <w:p w:rsidR="00966490" w:rsidRPr="00A47AE9" w:rsidRDefault="00FB656C" w:rsidP="00FB656C">
            <w:pPr>
              <w:rPr>
                <w:rFonts w:ascii="仿宋" w:eastAsia="仿宋" w:hAnsi="仿宋"/>
              </w:rPr>
            </w:pPr>
            <w:r w:rsidRPr="00A47AE9">
              <w:rPr>
                <w:rFonts w:ascii="仿宋" w:eastAsia="仿宋" w:hAnsi="仿宋" w:hint="eastAsia"/>
              </w:rPr>
              <w:t>第五十一条 娱乐场所未按照本条例规定悬挂警示标志、未成年人禁入或者限入标志的，由县级人民政府文化主管部门、县级公安部门依据法定职权责令改正，给予警告。</w:t>
            </w:r>
          </w:p>
        </w:tc>
        <w:tc>
          <w:tcPr>
            <w:tcW w:w="3544" w:type="dxa"/>
            <w:vAlign w:val="center"/>
          </w:tcPr>
          <w:p w:rsidR="00FB656C" w:rsidRDefault="00FB656C" w:rsidP="005D009D">
            <w:r w:rsidRPr="00FB656C">
              <w:rPr>
                <w:rFonts w:hint="eastAsia"/>
              </w:rPr>
              <w:t>娱乐场所未按照本条例规定悬挂警示标志、未成年人禁入或者限入标志</w:t>
            </w:r>
          </w:p>
        </w:tc>
        <w:tc>
          <w:tcPr>
            <w:tcW w:w="2714" w:type="dxa"/>
            <w:vAlign w:val="center"/>
          </w:tcPr>
          <w:p w:rsidR="00FB656C" w:rsidRDefault="00FB656C" w:rsidP="005D009D">
            <w:r w:rsidRPr="00FB656C">
              <w:rPr>
                <w:rFonts w:hint="eastAsia"/>
              </w:rPr>
              <w:t>责令改正，给予警告。</w:t>
            </w:r>
          </w:p>
        </w:tc>
      </w:tr>
      <w:tr w:rsidR="00EC76FA" w:rsidRPr="00F12C07" w:rsidTr="00887208">
        <w:trPr>
          <w:trHeight w:val="288"/>
        </w:trPr>
        <w:tc>
          <w:tcPr>
            <w:tcW w:w="817" w:type="dxa"/>
            <w:vMerge w:val="restart"/>
            <w:vAlign w:val="center"/>
          </w:tcPr>
          <w:p w:rsidR="00EC76FA" w:rsidRDefault="00EC76FA" w:rsidP="005D009D">
            <w:pPr>
              <w:rPr>
                <w:szCs w:val="32"/>
              </w:rPr>
            </w:pPr>
            <w:r>
              <w:rPr>
                <w:rFonts w:hint="eastAsia"/>
                <w:szCs w:val="32"/>
              </w:rPr>
              <w:t>12</w:t>
            </w:r>
          </w:p>
        </w:tc>
        <w:tc>
          <w:tcPr>
            <w:tcW w:w="1559" w:type="dxa"/>
            <w:vMerge w:val="restart"/>
            <w:vAlign w:val="center"/>
          </w:tcPr>
          <w:p w:rsidR="00EC76FA" w:rsidRPr="00FB656C" w:rsidRDefault="00EC76FA" w:rsidP="005D009D">
            <w:r w:rsidRPr="00EC76FA">
              <w:rPr>
                <w:rFonts w:hint="eastAsia"/>
              </w:rPr>
              <w:t>擅自从事娱乐场所经营活动</w:t>
            </w:r>
          </w:p>
        </w:tc>
        <w:tc>
          <w:tcPr>
            <w:tcW w:w="4820" w:type="dxa"/>
            <w:vMerge w:val="restart"/>
            <w:vAlign w:val="center"/>
          </w:tcPr>
          <w:p w:rsidR="00EC76FA" w:rsidRPr="00A47AE9" w:rsidRDefault="00EC76FA" w:rsidP="00A47AE9">
            <w:pPr>
              <w:rPr>
                <w:rFonts w:ascii="仿宋" w:eastAsia="仿宋" w:hAnsi="仿宋"/>
              </w:rPr>
            </w:pPr>
            <w:r>
              <w:rPr>
                <w:rFonts w:ascii="仿宋" w:eastAsia="仿宋" w:hAnsi="仿宋" w:hint="eastAsia"/>
                <w:bCs/>
              </w:rPr>
              <w:t>《娱乐场所管理办法》</w:t>
            </w:r>
            <w:r w:rsidRPr="00A47AE9">
              <w:rPr>
                <w:rFonts w:ascii="仿宋" w:eastAsia="仿宋" w:hAnsi="仿宋" w:hint="eastAsia"/>
                <w:bCs/>
              </w:rPr>
              <w:t>第二十八条违反《条例》规定，擅自从事娱乐场所经营活动的，由县级以上人民政府文化和旅游主管部门依照《条例》第四十一条采取责令关闭等方式予以取缔，有违法所得的，依照《中华人民共和国行政处罚法》第二十八条予以没收；符合严重失信主体情形的，依照有关规定予以认定并实施相应信用管理措施。</w:t>
            </w:r>
          </w:p>
        </w:tc>
        <w:tc>
          <w:tcPr>
            <w:tcW w:w="3544" w:type="dxa"/>
            <w:vAlign w:val="center"/>
          </w:tcPr>
          <w:p w:rsidR="00EC76FA" w:rsidRPr="00EC76FA" w:rsidRDefault="00EC76FA" w:rsidP="00A45940">
            <w:pPr>
              <w:rPr>
                <w:rFonts w:ascii="仿宋" w:eastAsia="仿宋" w:hAnsi="仿宋"/>
                <w:bCs/>
              </w:rPr>
            </w:pPr>
            <w:r w:rsidRPr="00EC76FA">
              <w:rPr>
                <w:rFonts w:ascii="仿宋" w:eastAsia="仿宋" w:hAnsi="仿宋" w:hint="eastAsia"/>
                <w:bCs/>
              </w:rPr>
              <w:t>情节较轻</w:t>
            </w:r>
          </w:p>
        </w:tc>
        <w:tc>
          <w:tcPr>
            <w:tcW w:w="2714" w:type="dxa"/>
          </w:tcPr>
          <w:p w:rsidR="00EC76FA" w:rsidRPr="00EC76FA" w:rsidRDefault="00EC76FA" w:rsidP="00A45940">
            <w:pPr>
              <w:rPr>
                <w:rFonts w:ascii="仿宋" w:eastAsia="仿宋" w:hAnsi="仿宋"/>
                <w:bCs/>
              </w:rPr>
            </w:pPr>
            <w:r w:rsidRPr="00EC76FA">
              <w:rPr>
                <w:rFonts w:ascii="仿宋" w:eastAsia="仿宋" w:hAnsi="仿宋" w:hint="eastAsia"/>
                <w:bCs/>
              </w:rPr>
              <w:t>责令关闭等方式予以取缔</w:t>
            </w:r>
          </w:p>
        </w:tc>
      </w:tr>
      <w:tr w:rsidR="00EC76FA" w:rsidRPr="00F12C07" w:rsidTr="00887208">
        <w:trPr>
          <w:trHeight w:val="288"/>
        </w:trPr>
        <w:tc>
          <w:tcPr>
            <w:tcW w:w="817" w:type="dxa"/>
            <w:vMerge/>
            <w:vAlign w:val="center"/>
          </w:tcPr>
          <w:p w:rsidR="00EC76FA" w:rsidRDefault="00EC76FA" w:rsidP="005D009D">
            <w:pPr>
              <w:rPr>
                <w:szCs w:val="32"/>
              </w:rPr>
            </w:pPr>
          </w:p>
        </w:tc>
        <w:tc>
          <w:tcPr>
            <w:tcW w:w="1559" w:type="dxa"/>
            <w:vMerge/>
            <w:vAlign w:val="center"/>
          </w:tcPr>
          <w:p w:rsidR="00EC76FA" w:rsidRPr="00FB656C" w:rsidRDefault="00EC76FA" w:rsidP="005D009D"/>
        </w:tc>
        <w:tc>
          <w:tcPr>
            <w:tcW w:w="4820" w:type="dxa"/>
            <w:vMerge/>
            <w:vAlign w:val="center"/>
          </w:tcPr>
          <w:p w:rsidR="00EC76FA" w:rsidRPr="00A47AE9" w:rsidRDefault="00EC76FA" w:rsidP="00966490">
            <w:pPr>
              <w:widowControl/>
              <w:shd w:val="clear" w:color="auto" w:fill="FFFFFF"/>
              <w:spacing w:line="360" w:lineRule="atLeast"/>
              <w:ind w:firstLine="480"/>
              <w:jc w:val="left"/>
              <w:rPr>
                <w:rFonts w:ascii="Arial" w:hAnsi="Arial" w:cs="Arial"/>
                <w:color w:val="333333"/>
                <w:kern w:val="0"/>
                <w:szCs w:val="21"/>
              </w:rPr>
            </w:pPr>
          </w:p>
        </w:tc>
        <w:tc>
          <w:tcPr>
            <w:tcW w:w="3544" w:type="dxa"/>
            <w:vAlign w:val="center"/>
          </w:tcPr>
          <w:p w:rsidR="00EC76FA" w:rsidRPr="00EC76FA" w:rsidRDefault="00EC76FA" w:rsidP="0074781D">
            <w:pPr>
              <w:rPr>
                <w:rFonts w:ascii="仿宋" w:eastAsia="仿宋" w:hAnsi="仿宋"/>
                <w:bCs/>
              </w:rPr>
            </w:pPr>
            <w:r w:rsidRPr="00EC76FA">
              <w:rPr>
                <w:rFonts w:ascii="仿宋" w:eastAsia="仿宋" w:hAnsi="仿宋" w:hint="eastAsia"/>
                <w:bCs/>
              </w:rPr>
              <w:t>情节</w:t>
            </w:r>
            <w:r w:rsidR="0074781D">
              <w:rPr>
                <w:rFonts w:ascii="仿宋" w:eastAsia="仿宋" w:hAnsi="仿宋" w:hint="eastAsia"/>
                <w:bCs/>
              </w:rPr>
              <w:t>较</w:t>
            </w:r>
            <w:r w:rsidRPr="00EC76FA">
              <w:rPr>
                <w:rFonts w:ascii="仿宋" w:eastAsia="仿宋" w:hAnsi="仿宋" w:hint="eastAsia"/>
                <w:bCs/>
              </w:rPr>
              <w:t>重</w:t>
            </w:r>
          </w:p>
        </w:tc>
        <w:tc>
          <w:tcPr>
            <w:tcW w:w="2714" w:type="dxa"/>
          </w:tcPr>
          <w:p w:rsidR="00EC76FA" w:rsidRPr="00EC76FA" w:rsidRDefault="00EC76FA" w:rsidP="00A45940">
            <w:pPr>
              <w:rPr>
                <w:rFonts w:ascii="仿宋" w:eastAsia="仿宋" w:hAnsi="仿宋"/>
                <w:bCs/>
              </w:rPr>
            </w:pPr>
            <w:r w:rsidRPr="00EC76FA">
              <w:rPr>
                <w:rFonts w:ascii="仿宋" w:eastAsia="仿宋" w:hAnsi="仿宋" w:hint="eastAsia"/>
                <w:bCs/>
              </w:rPr>
              <w:t>责令关闭等方式予以取缔，没收违法所得</w:t>
            </w:r>
          </w:p>
        </w:tc>
      </w:tr>
      <w:tr w:rsidR="00EC76FA" w:rsidRPr="00F12C07" w:rsidTr="00EC76FA">
        <w:trPr>
          <w:trHeight w:val="288"/>
        </w:trPr>
        <w:tc>
          <w:tcPr>
            <w:tcW w:w="817" w:type="dxa"/>
            <w:vMerge/>
            <w:vAlign w:val="center"/>
          </w:tcPr>
          <w:p w:rsidR="00EC76FA" w:rsidRDefault="00EC76FA" w:rsidP="005D009D">
            <w:pPr>
              <w:rPr>
                <w:szCs w:val="32"/>
              </w:rPr>
            </w:pPr>
          </w:p>
        </w:tc>
        <w:tc>
          <w:tcPr>
            <w:tcW w:w="1559" w:type="dxa"/>
            <w:vMerge/>
            <w:vAlign w:val="center"/>
          </w:tcPr>
          <w:p w:rsidR="00EC76FA" w:rsidRPr="00FB656C" w:rsidRDefault="00EC76FA" w:rsidP="005D009D"/>
        </w:tc>
        <w:tc>
          <w:tcPr>
            <w:tcW w:w="4820" w:type="dxa"/>
            <w:vMerge/>
            <w:vAlign w:val="center"/>
          </w:tcPr>
          <w:p w:rsidR="00EC76FA" w:rsidRPr="00A47AE9" w:rsidRDefault="00EC76FA" w:rsidP="00966490">
            <w:pPr>
              <w:widowControl/>
              <w:shd w:val="clear" w:color="auto" w:fill="FFFFFF"/>
              <w:spacing w:line="360" w:lineRule="atLeast"/>
              <w:ind w:firstLine="480"/>
              <w:jc w:val="left"/>
              <w:rPr>
                <w:rFonts w:ascii="Arial" w:hAnsi="Arial" w:cs="Arial"/>
                <w:color w:val="333333"/>
                <w:kern w:val="0"/>
                <w:szCs w:val="21"/>
              </w:rPr>
            </w:pPr>
          </w:p>
        </w:tc>
        <w:tc>
          <w:tcPr>
            <w:tcW w:w="3544" w:type="dxa"/>
            <w:vAlign w:val="center"/>
          </w:tcPr>
          <w:p w:rsidR="00EC76FA" w:rsidRPr="00EC76FA" w:rsidRDefault="00EC76FA" w:rsidP="00A45940">
            <w:pPr>
              <w:rPr>
                <w:rFonts w:ascii="仿宋" w:eastAsia="仿宋" w:hAnsi="仿宋"/>
                <w:bCs/>
              </w:rPr>
            </w:pPr>
            <w:r w:rsidRPr="00EC76FA">
              <w:rPr>
                <w:rFonts w:ascii="仿宋" w:eastAsia="仿宋" w:hAnsi="仿宋" w:hint="eastAsia"/>
                <w:bCs/>
              </w:rPr>
              <w:t>情节严重，社会影响恶劣</w:t>
            </w:r>
          </w:p>
        </w:tc>
        <w:tc>
          <w:tcPr>
            <w:tcW w:w="2714" w:type="dxa"/>
          </w:tcPr>
          <w:p w:rsidR="00EC76FA" w:rsidRPr="00EC76FA" w:rsidRDefault="00EC76FA" w:rsidP="00A45940">
            <w:pPr>
              <w:rPr>
                <w:rFonts w:ascii="仿宋" w:eastAsia="仿宋" w:hAnsi="仿宋"/>
                <w:bCs/>
              </w:rPr>
            </w:pPr>
            <w:r w:rsidRPr="00EC76FA">
              <w:rPr>
                <w:rFonts w:ascii="仿宋" w:eastAsia="仿宋" w:hAnsi="仿宋" w:hint="eastAsia"/>
                <w:bCs/>
              </w:rPr>
              <w:t>责令关闭等方式予以取缔，没收违法所得，依照有关规定予以认定并实施相应信用管理措施。</w:t>
            </w:r>
          </w:p>
        </w:tc>
      </w:tr>
      <w:tr w:rsidR="0074781D" w:rsidRPr="00F12C07" w:rsidTr="0074781D">
        <w:trPr>
          <w:trHeight w:hRule="exact" w:val="1006"/>
        </w:trPr>
        <w:tc>
          <w:tcPr>
            <w:tcW w:w="817" w:type="dxa"/>
            <w:vMerge w:val="restart"/>
            <w:vAlign w:val="center"/>
          </w:tcPr>
          <w:p w:rsidR="0074781D" w:rsidRDefault="0074781D" w:rsidP="005D009D">
            <w:pPr>
              <w:rPr>
                <w:szCs w:val="32"/>
              </w:rPr>
            </w:pPr>
            <w:r>
              <w:rPr>
                <w:rFonts w:hint="eastAsia"/>
                <w:szCs w:val="32"/>
              </w:rPr>
              <w:lastRenderedPageBreak/>
              <w:t>13</w:t>
            </w:r>
          </w:p>
        </w:tc>
        <w:tc>
          <w:tcPr>
            <w:tcW w:w="1559" w:type="dxa"/>
            <w:vMerge w:val="restart"/>
            <w:vAlign w:val="center"/>
          </w:tcPr>
          <w:p w:rsidR="0074781D" w:rsidRPr="00FB656C" w:rsidRDefault="0074781D" w:rsidP="00EC76FA">
            <w:r w:rsidRPr="00EC76FA">
              <w:rPr>
                <w:rFonts w:hint="eastAsia"/>
              </w:rPr>
              <w:t> </w:t>
            </w:r>
            <w:r w:rsidRPr="00EC76FA">
              <w:rPr>
                <w:rFonts w:hint="eastAsia"/>
              </w:rPr>
              <w:t>娱乐场所</w:t>
            </w:r>
            <w:r>
              <w:rPr>
                <w:rFonts w:hint="eastAsia"/>
              </w:rPr>
              <w:t>不</w:t>
            </w:r>
            <w:r w:rsidRPr="00EC76FA">
              <w:rPr>
                <w:rFonts w:hint="eastAsia"/>
              </w:rPr>
              <w:t>配合文化和旅游主管部门的日常检查和技术监管措施。</w:t>
            </w:r>
          </w:p>
        </w:tc>
        <w:tc>
          <w:tcPr>
            <w:tcW w:w="4820" w:type="dxa"/>
            <w:vMerge w:val="restart"/>
            <w:vAlign w:val="center"/>
          </w:tcPr>
          <w:p w:rsidR="0074781D" w:rsidRPr="00EC76FA" w:rsidRDefault="0074781D" w:rsidP="00EC76FA">
            <w:pPr>
              <w:rPr>
                <w:rFonts w:ascii="仿宋" w:eastAsia="仿宋" w:hAnsi="仿宋"/>
                <w:bCs/>
              </w:rPr>
            </w:pPr>
            <w:r>
              <w:rPr>
                <w:rFonts w:ascii="仿宋" w:eastAsia="仿宋" w:hAnsi="仿宋" w:hint="eastAsia"/>
                <w:bCs/>
              </w:rPr>
              <w:t>《娱乐场所管理办法》</w:t>
            </w:r>
            <w:r w:rsidRPr="00EC76FA">
              <w:rPr>
                <w:rFonts w:ascii="仿宋" w:eastAsia="仿宋" w:hAnsi="仿宋" w:hint="eastAsia"/>
                <w:bCs/>
              </w:rPr>
              <w:t>第二十五条</w:t>
            </w:r>
            <w:r>
              <w:rPr>
                <w:rFonts w:ascii="仿宋" w:eastAsia="仿宋" w:hAnsi="仿宋" w:hint="eastAsia"/>
                <w:bCs/>
              </w:rPr>
              <w:t xml:space="preserve"> </w:t>
            </w:r>
            <w:r w:rsidRPr="00EC76FA">
              <w:rPr>
                <w:rFonts w:ascii="仿宋" w:eastAsia="仿宋" w:hAnsi="仿宋" w:hint="eastAsia"/>
                <w:bCs/>
              </w:rPr>
              <w:t>娱乐场所应当配合文化和旅游主管部门的日常检查和技术监管措施。第三十四条</w:t>
            </w:r>
            <w:r>
              <w:rPr>
                <w:rFonts w:ascii="宋体" w:hAnsi="宋体" w:cs="宋体" w:hint="eastAsia"/>
                <w:bCs/>
              </w:rPr>
              <w:t xml:space="preserve"> </w:t>
            </w:r>
            <w:r w:rsidRPr="00EC76FA">
              <w:rPr>
                <w:rFonts w:ascii="仿宋" w:eastAsia="仿宋" w:hAnsi="仿宋" w:hint="eastAsia"/>
                <w:bCs/>
              </w:rPr>
              <w:t>娱乐场所违反本办法第二十五条规定的，由县级以上人民政府文化和旅游主管部门予以警告，并处5000元以上1万元以下罚款。</w:t>
            </w:r>
          </w:p>
        </w:tc>
        <w:tc>
          <w:tcPr>
            <w:tcW w:w="3544" w:type="dxa"/>
            <w:vAlign w:val="center"/>
          </w:tcPr>
          <w:p w:rsidR="0074781D" w:rsidRPr="00EC76FA" w:rsidRDefault="0074781D" w:rsidP="009029DC">
            <w:pPr>
              <w:rPr>
                <w:rFonts w:ascii="仿宋" w:eastAsia="仿宋" w:hAnsi="仿宋"/>
                <w:bCs/>
              </w:rPr>
            </w:pPr>
            <w:r w:rsidRPr="00EC76FA">
              <w:rPr>
                <w:rFonts w:ascii="仿宋" w:eastAsia="仿宋" w:hAnsi="仿宋" w:hint="eastAsia"/>
                <w:bCs/>
              </w:rPr>
              <w:t>情节较轻</w:t>
            </w:r>
          </w:p>
        </w:tc>
        <w:tc>
          <w:tcPr>
            <w:tcW w:w="2714" w:type="dxa"/>
            <w:vAlign w:val="center"/>
          </w:tcPr>
          <w:p w:rsidR="0074781D" w:rsidRPr="00EC76FA" w:rsidRDefault="0074781D" w:rsidP="0074781D">
            <w:pPr>
              <w:rPr>
                <w:rFonts w:ascii="仿宋" w:eastAsia="仿宋" w:hAnsi="仿宋"/>
                <w:bCs/>
              </w:rPr>
            </w:pPr>
            <w:r w:rsidRPr="00EC76FA">
              <w:rPr>
                <w:rFonts w:ascii="仿宋" w:eastAsia="仿宋" w:hAnsi="仿宋" w:hint="eastAsia"/>
                <w:bCs/>
              </w:rPr>
              <w:t>警告，并处5000元罚款</w:t>
            </w:r>
          </w:p>
        </w:tc>
      </w:tr>
      <w:tr w:rsidR="0074781D" w:rsidRPr="00F12C07" w:rsidTr="0074781D">
        <w:trPr>
          <w:trHeight w:val="948"/>
        </w:trPr>
        <w:tc>
          <w:tcPr>
            <w:tcW w:w="817" w:type="dxa"/>
            <w:vMerge/>
            <w:vAlign w:val="center"/>
          </w:tcPr>
          <w:p w:rsidR="0074781D" w:rsidRDefault="0074781D" w:rsidP="005D009D">
            <w:pPr>
              <w:rPr>
                <w:szCs w:val="32"/>
              </w:rPr>
            </w:pPr>
          </w:p>
        </w:tc>
        <w:tc>
          <w:tcPr>
            <w:tcW w:w="1559" w:type="dxa"/>
            <w:vMerge/>
            <w:vAlign w:val="center"/>
          </w:tcPr>
          <w:p w:rsidR="0074781D" w:rsidRPr="00FB656C" w:rsidRDefault="0074781D" w:rsidP="005D009D"/>
        </w:tc>
        <w:tc>
          <w:tcPr>
            <w:tcW w:w="4820" w:type="dxa"/>
            <w:vMerge/>
            <w:vAlign w:val="center"/>
          </w:tcPr>
          <w:p w:rsidR="0074781D" w:rsidRPr="00A47AE9" w:rsidRDefault="0074781D" w:rsidP="00966490">
            <w:pPr>
              <w:widowControl/>
              <w:shd w:val="clear" w:color="auto" w:fill="FFFFFF"/>
              <w:spacing w:line="360" w:lineRule="atLeast"/>
              <w:ind w:firstLine="480"/>
              <w:jc w:val="left"/>
              <w:rPr>
                <w:rFonts w:ascii="Arial" w:hAnsi="Arial" w:cs="Arial"/>
                <w:color w:val="333333"/>
                <w:kern w:val="0"/>
                <w:szCs w:val="21"/>
              </w:rPr>
            </w:pPr>
          </w:p>
        </w:tc>
        <w:tc>
          <w:tcPr>
            <w:tcW w:w="3544" w:type="dxa"/>
            <w:vAlign w:val="center"/>
          </w:tcPr>
          <w:p w:rsidR="0074781D" w:rsidRPr="00EC76FA" w:rsidRDefault="0074781D" w:rsidP="0074781D">
            <w:pPr>
              <w:rPr>
                <w:rFonts w:ascii="仿宋" w:eastAsia="仿宋" w:hAnsi="仿宋"/>
                <w:bCs/>
              </w:rPr>
            </w:pPr>
            <w:r w:rsidRPr="00EC76FA">
              <w:rPr>
                <w:rFonts w:ascii="仿宋" w:eastAsia="仿宋" w:hAnsi="仿宋" w:hint="eastAsia"/>
                <w:bCs/>
              </w:rPr>
              <w:t>情节</w:t>
            </w:r>
            <w:r>
              <w:rPr>
                <w:rFonts w:ascii="仿宋" w:eastAsia="仿宋" w:hAnsi="仿宋" w:hint="eastAsia"/>
                <w:bCs/>
              </w:rPr>
              <w:t>较</w:t>
            </w:r>
            <w:r w:rsidRPr="00EC76FA">
              <w:rPr>
                <w:rFonts w:ascii="仿宋" w:eastAsia="仿宋" w:hAnsi="仿宋" w:hint="eastAsia"/>
                <w:bCs/>
              </w:rPr>
              <w:t>重</w:t>
            </w:r>
          </w:p>
        </w:tc>
        <w:tc>
          <w:tcPr>
            <w:tcW w:w="2714" w:type="dxa"/>
            <w:vAlign w:val="center"/>
          </w:tcPr>
          <w:p w:rsidR="0074781D" w:rsidRPr="00EC76FA" w:rsidRDefault="0074781D" w:rsidP="0074781D">
            <w:pPr>
              <w:rPr>
                <w:rFonts w:ascii="仿宋" w:eastAsia="仿宋" w:hAnsi="仿宋"/>
                <w:bCs/>
              </w:rPr>
            </w:pPr>
            <w:r w:rsidRPr="00EC76FA">
              <w:rPr>
                <w:rFonts w:ascii="仿宋" w:eastAsia="仿宋" w:hAnsi="仿宋" w:hint="eastAsia"/>
                <w:bCs/>
              </w:rPr>
              <w:t>警告，并处</w:t>
            </w:r>
            <w:r>
              <w:rPr>
                <w:rFonts w:ascii="仿宋" w:eastAsia="仿宋" w:hAnsi="仿宋" w:hint="eastAsia"/>
                <w:bCs/>
              </w:rPr>
              <w:t>75</w:t>
            </w:r>
            <w:r w:rsidRPr="00EC76FA">
              <w:rPr>
                <w:rFonts w:ascii="仿宋" w:eastAsia="仿宋" w:hAnsi="仿宋" w:hint="eastAsia"/>
                <w:bCs/>
              </w:rPr>
              <w:t>00元罚款</w:t>
            </w:r>
          </w:p>
        </w:tc>
      </w:tr>
      <w:tr w:rsidR="0074781D" w:rsidRPr="00F12C07" w:rsidTr="0074781D">
        <w:trPr>
          <w:trHeight w:val="1295"/>
        </w:trPr>
        <w:tc>
          <w:tcPr>
            <w:tcW w:w="817" w:type="dxa"/>
            <w:vMerge/>
            <w:tcBorders>
              <w:bottom w:val="single" w:sz="4" w:space="0" w:color="auto"/>
            </w:tcBorders>
            <w:vAlign w:val="center"/>
          </w:tcPr>
          <w:p w:rsidR="0074781D" w:rsidRDefault="0074781D" w:rsidP="005D009D">
            <w:pPr>
              <w:rPr>
                <w:szCs w:val="32"/>
              </w:rPr>
            </w:pPr>
          </w:p>
        </w:tc>
        <w:tc>
          <w:tcPr>
            <w:tcW w:w="1559" w:type="dxa"/>
            <w:vMerge/>
            <w:vAlign w:val="center"/>
          </w:tcPr>
          <w:p w:rsidR="0074781D" w:rsidRPr="00FB656C" w:rsidRDefault="0074781D" w:rsidP="005D009D"/>
        </w:tc>
        <w:tc>
          <w:tcPr>
            <w:tcW w:w="4820" w:type="dxa"/>
            <w:vMerge/>
            <w:vAlign w:val="center"/>
          </w:tcPr>
          <w:p w:rsidR="0074781D" w:rsidRPr="00A47AE9" w:rsidRDefault="0074781D" w:rsidP="004B134D">
            <w:pPr>
              <w:widowControl/>
              <w:shd w:val="clear" w:color="auto" w:fill="FFFFFF"/>
              <w:spacing w:line="360" w:lineRule="atLeast"/>
              <w:ind w:firstLine="480"/>
              <w:jc w:val="left"/>
              <w:rPr>
                <w:rFonts w:ascii="Arial" w:hAnsi="Arial" w:cs="Arial"/>
                <w:color w:val="333333"/>
                <w:kern w:val="0"/>
                <w:szCs w:val="21"/>
              </w:rPr>
            </w:pPr>
          </w:p>
        </w:tc>
        <w:tc>
          <w:tcPr>
            <w:tcW w:w="3544" w:type="dxa"/>
            <w:vAlign w:val="center"/>
          </w:tcPr>
          <w:p w:rsidR="0074781D" w:rsidRPr="00EC76FA" w:rsidRDefault="0074781D" w:rsidP="009029DC">
            <w:pPr>
              <w:rPr>
                <w:rFonts w:ascii="仿宋" w:eastAsia="仿宋" w:hAnsi="仿宋"/>
                <w:bCs/>
              </w:rPr>
            </w:pPr>
            <w:r w:rsidRPr="00EC76FA">
              <w:rPr>
                <w:rFonts w:ascii="仿宋" w:eastAsia="仿宋" w:hAnsi="仿宋" w:hint="eastAsia"/>
                <w:bCs/>
              </w:rPr>
              <w:t>情节严重，社会影响恶劣</w:t>
            </w:r>
          </w:p>
        </w:tc>
        <w:tc>
          <w:tcPr>
            <w:tcW w:w="2714" w:type="dxa"/>
            <w:vAlign w:val="center"/>
          </w:tcPr>
          <w:p w:rsidR="0074781D" w:rsidRPr="00EC76FA" w:rsidRDefault="0074781D" w:rsidP="0074781D">
            <w:pPr>
              <w:rPr>
                <w:rFonts w:ascii="仿宋" w:eastAsia="仿宋" w:hAnsi="仿宋"/>
                <w:bCs/>
              </w:rPr>
            </w:pPr>
            <w:r w:rsidRPr="00EC76FA">
              <w:rPr>
                <w:rFonts w:ascii="仿宋" w:eastAsia="仿宋" w:hAnsi="仿宋" w:hint="eastAsia"/>
                <w:bCs/>
              </w:rPr>
              <w:t>警告，并处</w:t>
            </w:r>
            <w:r>
              <w:rPr>
                <w:rFonts w:ascii="仿宋" w:eastAsia="仿宋" w:hAnsi="仿宋" w:hint="eastAsia"/>
                <w:bCs/>
              </w:rPr>
              <w:t>10</w:t>
            </w:r>
            <w:r w:rsidRPr="00EC76FA">
              <w:rPr>
                <w:rFonts w:ascii="仿宋" w:eastAsia="仿宋" w:hAnsi="仿宋" w:hint="eastAsia"/>
                <w:bCs/>
              </w:rPr>
              <w:t>000元罚款</w:t>
            </w:r>
          </w:p>
        </w:tc>
      </w:tr>
    </w:tbl>
    <w:p w:rsidR="007C2361" w:rsidRPr="008B28D7" w:rsidRDefault="007C2361" w:rsidP="008B28D7">
      <w:pPr>
        <w:rPr>
          <w:szCs w:val="32"/>
        </w:rPr>
      </w:pPr>
    </w:p>
    <w:sectPr w:rsidR="007C2361" w:rsidRPr="008B28D7" w:rsidSect="00454DFD">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9BB" w:rsidRDefault="003309BB" w:rsidP="0098333C">
      <w:r>
        <w:separator/>
      </w:r>
    </w:p>
  </w:endnote>
  <w:endnote w:type="continuationSeparator" w:id="1">
    <w:p w:rsidR="003309BB" w:rsidRDefault="003309BB" w:rsidP="00983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9BB" w:rsidRDefault="003309BB" w:rsidP="0098333C">
      <w:r>
        <w:separator/>
      </w:r>
    </w:p>
  </w:footnote>
  <w:footnote w:type="continuationSeparator" w:id="1">
    <w:p w:rsidR="003309BB" w:rsidRDefault="003309BB" w:rsidP="00983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B4BF4"/>
    <w:multiLevelType w:val="hybridMultilevel"/>
    <w:tmpl w:val="6764D1C8"/>
    <w:lvl w:ilvl="0" w:tplc="6D606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930A25"/>
    <w:multiLevelType w:val="hybridMultilevel"/>
    <w:tmpl w:val="FE64E566"/>
    <w:lvl w:ilvl="0" w:tplc="A89E2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01510D"/>
    <w:multiLevelType w:val="hybridMultilevel"/>
    <w:tmpl w:val="7DE6402A"/>
    <w:lvl w:ilvl="0" w:tplc="9972287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2E12A72"/>
    <w:multiLevelType w:val="hybridMultilevel"/>
    <w:tmpl w:val="BC90956C"/>
    <w:lvl w:ilvl="0" w:tplc="011033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D75962"/>
    <w:multiLevelType w:val="hybridMultilevel"/>
    <w:tmpl w:val="FC68C852"/>
    <w:lvl w:ilvl="0" w:tplc="5D38A3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2324BA"/>
    <w:multiLevelType w:val="hybridMultilevel"/>
    <w:tmpl w:val="98FC81E2"/>
    <w:lvl w:ilvl="0" w:tplc="45704C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996"/>
    <w:rsid w:val="00005557"/>
    <w:rsid w:val="00020A69"/>
    <w:rsid w:val="00024749"/>
    <w:rsid w:val="00025964"/>
    <w:rsid w:val="00032BA8"/>
    <w:rsid w:val="00035F4E"/>
    <w:rsid w:val="000409F2"/>
    <w:rsid w:val="00041452"/>
    <w:rsid w:val="00052E03"/>
    <w:rsid w:val="00056F07"/>
    <w:rsid w:val="00057645"/>
    <w:rsid w:val="0008623C"/>
    <w:rsid w:val="000A3F57"/>
    <w:rsid w:val="000C79EF"/>
    <w:rsid w:val="000D0EB4"/>
    <w:rsid w:val="000D35CD"/>
    <w:rsid w:val="000E0465"/>
    <w:rsid w:val="000E2F2F"/>
    <w:rsid w:val="000E595B"/>
    <w:rsid w:val="001037F0"/>
    <w:rsid w:val="00107C38"/>
    <w:rsid w:val="00112041"/>
    <w:rsid w:val="001165E6"/>
    <w:rsid w:val="00122B77"/>
    <w:rsid w:val="00126A28"/>
    <w:rsid w:val="00133C2D"/>
    <w:rsid w:val="00141CC9"/>
    <w:rsid w:val="001441D2"/>
    <w:rsid w:val="00144FB0"/>
    <w:rsid w:val="001530B3"/>
    <w:rsid w:val="0015372E"/>
    <w:rsid w:val="00164F1D"/>
    <w:rsid w:val="00175349"/>
    <w:rsid w:val="001776E0"/>
    <w:rsid w:val="00183C86"/>
    <w:rsid w:val="00185890"/>
    <w:rsid w:val="001A5D33"/>
    <w:rsid w:val="001B2FAF"/>
    <w:rsid w:val="001C380B"/>
    <w:rsid w:val="001D6FDC"/>
    <w:rsid w:val="001E3172"/>
    <w:rsid w:val="001E7323"/>
    <w:rsid w:val="001F6B75"/>
    <w:rsid w:val="0021689D"/>
    <w:rsid w:val="002408A0"/>
    <w:rsid w:val="00246781"/>
    <w:rsid w:val="0025019A"/>
    <w:rsid w:val="00256D30"/>
    <w:rsid w:val="002834F5"/>
    <w:rsid w:val="002858D5"/>
    <w:rsid w:val="0028615D"/>
    <w:rsid w:val="00290493"/>
    <w:rsid w:val="00295C21"/>
    <w:rsid w:val="002968DC"/>
    <w:rsid w:val="002C515F"/>
    <w:rsid w:val="002D415D"/>
    <w:rsid w:val="002E01F9"/>
    <w:rsid w:val="002E7AB3"/>
    <w:rsid w:val="00302996"/>
    <w:rsid w:val="00323B68"/>
    <w:rsid w:val="003244A3"/>
    <w:rsid w:val="00325071"/>
    <w:rsid w:val="003309BB"/>
    <w:rsid w:val="0033651E"/>
    <w:rsid w:val="00345181"/>
    <w:rsid w:val="00345202"/>
    <w:rsid w:val="0034799D"/>
    <w:rsid w:val="00362A51"/>
    <w:rsid w:val="0037492A"/>
    <w:rsid w:val="00377FC4"/>
    <w:rsid w:val="003811F9"/>
    <w:rsid w:val="00385215"/>
    <w:rsid w:val="00385F4E"/>
    <w:rsid w:val="003A3DF1"/>
    <w:rsid w:val="003A71D2"/>
    <w:rsid w:val="003B0DB9"/>
    <w:rsid w:val="003B57AF"/>
    <w:rsid w:val="003C0156"/>
    <w:rsid w:val="003D2766"/>
    <w:rsid w:val="003D6D5A"/>
    <w:rsid w:val="003E3456"/>
    <w:rsid w:val="0042323B"/>
    <w:rsid w:val="004305DE"/>
    <w:rsid w:val="00452AAA"/>
    <w:rsid w:val="00454DFD"/>
    <w:rsid w:val="00460473"/>
    <w:rsid w:val="00460C50"/>
    <w:rsid w:val="00474535"/>
    <w:rsid w:val="00477B4A"/>
    <w:rsid w:val="00491D83"/>
    <w:rsid w:val="004964A6"/>
    <w:rsid w:val="004A500F"/>
    <w:rsid w:val="004B3716"/>
    <w:rsid w:val="004B597B"/>
    <w:rsid w:val="004C3F53"/>
    <w:rsid w:val="004D1B8B"/>
    <w:rsid w:val="004D5722"/>
    <w:rsid w:val="004D7976"/>
    <w:rsid w:val="004E2191"/>
    <w:rsid w:val="00500C87"/>
    <w:rsid w:val="00515C7D"/>
    <w:rsid w:val="00521AF2"/>
    <w:rsid w:val="005221D6"/>
    <w:rsid w:val="005232D1"/>
    <w:rsid w:val="00524F74"/>
    <w:rsid w:val="0054448B"/>
    <w:rsid w:val="005467E9"/>
    <w:rsid w:val="005635D6"/>
    <w:rsid w:val="005713F4"/>
    <w:rsid w:val="00572ED0"/>
    <w:rsid w:val="005738F7"/>
    <w:rsid w:val="00576144"/>
    <w:rsid w:val="00583343"/>
    <w:rsid w:val="00587840"/>
    <w:rsid w:val="005922FB"/>
    <w:rsid w:val="005A7EE8"/>
    <w:rsid w:val="005B7309"/>
    <w:rsid w:val="005C2608"/>
    <w:rsid w:val="005C6F92"/>
    <w:rsid w:val="005D5614"/>
    <w:rsid w:val="00600535"/>
    <w:rsid w:val="00606C7F"/>
    <w:rsid w:val="00607D65"/>
    <w:rsid w:val="00614577"/>
    <w:rsid w:val="006157E3"/>
    <w:rsid w:val="006178BF"/>
    <w:rsid w:val="00624C8D"/>
    <w:rsid w:val="006372DD"/>
    <w:rsid w:val="00643DDA"/>
    <w:rsid w:val="006532B7"/>
    <w:rsid w:val="0065786F"/>
    <w:rsid w:val="00665158"/>
    <w:rsid w:val="00674F22"/>
    <w:rsid w:val="00684D75"/>
    <w:rsid w:val="00687629"/>
    <w:rsid w:val="00687A56"/>
    <w:rsid w:val="006910F5"/>
    <w:rsid w:val="006A630D"/>
    <w:rsid w:val="006B692E"/>
    <w:rsid w:val="006E0D18"/>
    <w:rsid w:val="006E2FA7"/>
    <w:rsid w:val="007057C1"/>
    <w:rsid w:val="00706680"/>
    <w:rsid w:val="0072299D"/>
    <w:rsid w:val="0074781D"/>
    <w:rsid w:val="00753545"/>
    <w:rsid w:val="00762075"/>
    <w:rsid w:val="00772DA7"/>
    <w:rsid w:val="00775B98"/>
    <w:rsid w:val="00782ECC"/>
    <w:rsid w:val="0078388A"/>
    <w:rsid w:val="00785655"/>
    <w:rsid w:val="00787E4E"/>
    <w:rsid w:val="007930A8"/>
    <w:rsid w:val="007B5B90"/>
    <w:rsid w:val="007C2361"/>
    <w:rsid w:val="007C2CE6"/>
    <w:rsid w:val="007C5634"/>
    <w:rsid w:val="007C7FCB"/>
    <w:rsid w:val="007D5053"/>
    <w:rsid w:val="007D57FC"/>
    <w:rsid w:val="008219BC"/>
    <w:rsid w:val="00835D57"/>
    <w:rsid w:val="00847B79"/>
    <w:rsid w:val="00851824"/>
    <w:rsid w:val="00852332"/>
    <w:rsid w:val="008523B7"/>
    <w:rsid w:val="00885CF5"/>
    <w:rsid w:val="008A3374"/>
    <w:rsid w:val="008A3B14"/>
    <w:rsid w:val="008B28D7"/>
    <w:rsid w:val="008B32C8"/>
    <w:rsid w:val="008B3D17"/>
    <w:rsid w:val="008E2F13"/>
    <w:rsid w:val="008E465A"/>
    <w:rsid w:val="0090119E"/>
    <w:rsid w:val="009150E7"/>
    <w:rsid w:val="009152AE"/>
    <w:rsid w:val="00926546"/>
    <w:rsid w:val="00930322"/>
    <w:rsid w:val="00935D32"/>
    <w:rsid w:val="00940EBA"/>
    <w:rsid w:val="00942C35"/>
    <w:rsid w:val="00964280"/>
    <w:rsid w:val="00966490"/>
    <w:rsid w:val="0098333C"/>
    <w:rsid w:val="00983CB7"/>
    <w:rsid w:val="009903C2"/>
    <w:rsid w:val="0099288E"/>
    <w:rsid w:val="009A3562"/>
    <w:rsid w:val="009C6856"/>
    <w:rsid w:val="009D37C7"/>
    <w:rsid w:val="009D6F5D"/>
    <w:rsid w:val="009F0306"/>
    <w:rsid w:val="00A109E8"/>
    <w:rsid w:val="00A136A6"/>
    <w:rsid w:val="00A1703C"/>
    <w:rsid w:val="00A32CE2"/>
    <w:rsid w:val="00A4509E"/>
    <w:rsid w:val="00A47AE9"/>
    <w:rsid w:val="00A52CC8"/>
    <w:rsid w:val="00A57790"/>
    <w:rsid w:val="00A83D89"/>
    <w:rsid w:val="00A867B4"/>
    <w:rsid w:val="00AA0EE9"/>
    <w:rsid w:val="00AA60AD"/>
    <w:rsid w:val="00AA65AF"/>
    <w:rsid w:val="00AC1610"/>
    <w:rsid w:val="00AE0FC7"/>
    <w:rsid w:val="00AE2E44"/>
    <w:rsid w:val="00AE374A"/>
    <w:rsid w:val="00AE580F"/>
    <w:rsid w:val="00AF1881"/>
    <w:rsid w:val="00AF4FB4"/>
    <w:rsid w:val="00B01308"/>
    <w:rsid w:val="00B10B7B"/>
    <w:rsid w:val="00B10CC7"/>
    <w:rsid w:val="00B46CCF"/>
    <w:rsid w:val="00B66C0F"/>
    <w:rsid w:val="00B74A9E"/>
    <w:rsid w:val="00B76921"/>
    <w:rsid w:val="00B77933"/>
    <w:rsid w:val="00B93B4A"/>
    <w:rsid w:val="00B96EC4"/>
    <w:rsid w:val="00BB6614"/>
    <w:rsid w:val="00BB70FE"/>
    <w:rsid w:val="00BD218B"/>
    <w:rsid w:val="00BD48DC"/>
    <w:rsid w:val="00BD790D"/>
    <w:rsid w:val="00BE4C18"/>
    <w:rsid w:val="00BF2B0E"/>
    <w:rsid w:val="00BF5C07"/>
    <w:rsid w:val="00C075AE"/>
    <w:rsid w:val="00C12F38"/>
    <w:rsid w:val="00C21442"/>
    <w:rsid w:val="00C340D3"/>
    <w:rsid w:val="00C41B5E"/>
    <w:rsid w:val="00C47C4C"/>
    <w:rsid w:val="00C57D98"/>
    <w:rsid w:val="00C60441"/>
    <w:rsid w:val="00C7594D"/>
    <w:rsid w:val="00CA226A"/>
    <w:rsid w:val="00CB00C8"/>
    <w:rsid w:val="00CE393E"/>
    <w:rsid w:val="00CF6F8D"/>
    <w:rsid w:val="00D03051"/>
    <w:rsid w:val="00D44905"/>
    <w:rsid w:val="00D460AF"/>
    <w:rsid w:val="00D95062"/>
    <w:rsid w:val="00D97F0E"/>
    <w:rsid w:val="00DA0C71"/>
    <w:rsid w:val="00DA5AA7"/>
    <w:rsid w:val="00DB6663"/>
    <w:rsid w:val="00DB7D15"/>
    <w:rsid w:val="00DC4C5A"/>
    <w:rsid w:val="00DC541B"/>
    <w:rsid w:val="00DD138B"/>
    <w:rsid w:val="00DF59F5"/>
    <w:rsid w:val="00E1206A"/>
    <w:rsid w:val="00E14C09"/>
    <w:rsid w:val="00E175B3"/>
    <w:rsid w:val="00E377D6"/>
    <w:rsid w:val="00E52B74"/>
    <w:rsid w:val="00E55736"/>
    <w:rsid w:val="00E65833"/>
    <w:rsid w:val="00E67534"/>
    <w:rsid w:val="00E749EE"/>
    <w:rsid w:val="00E77B04"/>
    <w:rsid w:val="00E8673C"/>
    <w:rsid w:val="00EA20D8"/>
    <w:rsid w:val="00EB494E"/>
    <w:rsid w:val="00EB7C47"/>
    <w:rsid w:val="00EC76FA"/>
    <w:rsid w:val="00EE0BDE"/>
    <w:rsid w:val="00EE1893"/>
    <w:rsid w:val="00EE2E6D"/>
    <w:rsid w:val="00EE7743"/>
    <w:rsid w:val="00EE7C1A"/>
    <w:rsid w:val="00F011EF"/>
    <w:rsid w:val="00F35344"/>
    <w:rsid w:val="00F3621E"/>
    <w:rsid w:val="00F36612"/>
    <w:rsid w:val="00F40D21"/>
    <w:rsid w:val="00F52877"/>
    <w:rsid w:val="00F57692"/>
    <w:rsid w:val="00F7787E"/>
    <w:rsid w:val="00F80EA0"/>
    <w:rsid w:val="00FA5193"/>
    <w:rsid w:val="00FB0115"/>
    <w:rsid w:val="00FB656C"/>
    <w:rsid w:val="00FC5ACF"/>
    <w:rsid w:val="00FD0520"/>
    <w:rsid w:val="00FD6039"/>
    <w:rsid w:val="00FD67D2"/>
    <w:rsid w:val="00FE03C9"/>
    <w:rsid w:val="00FE3E13"/>
    <w:rsid w:val="00FF6799"/>
    <w:rsid w:val="00FF7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44"/>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F5287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3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333C"/>
    <w:rPr>
      <w:sz w:val="18"/>
      <w:szCs w:val="18"/>
    </w:rPr>
  </w:style>
  <w:style w:type="paragraph" w:styleId="a4">
    <w:name w:val="footer"/>
    <w:basedOn w:val="a"/>
    <w:link w:val="Char0"/>
    <w:uiPriority w:val="99"/>
    <w:unhideWhenUsed/>
    <w:rsid w:val="0098333C"/>
    <w:pPr>
      <w:tabs>
        <w:tab w:val="center" w:pos="4153"/>
        <w:tab w:val="right" w:pos="8306"/>
      </w:tabs>
      <w:snapToGrid w:val="0"/>
      <w:jc w:val="left"/>
    </w:pPr>
    <w:rPr>
      <w:sz w:val="18"/>
      <w:szCs w:val="18"/>
    </w:rPr>
  </w:style>
  <w:style w:type="character" w:customStyle="1" w:styleId="Char0">
    <w:name w:val="页脚 Char"/>
    <w:basedOn w:val="a0"/>
    <w:link w:val="a4"/>
    <w:uiPriority w:val="99"/>
    <w:rsid w:val="0098333C"/>
    <w:rPr>
      <w:sz w:val="18"/>
      <w:szCs w:val="18"/>
    </w:rPr>
  </w:style>
  <w:style w:type="paragraph" w:styleId="a5">
    <w:name w:val="List Paragraph"/>
    <w:basedOn w:val="a"/>
    <w:uiPriority w:val="34"/>
    <w:qFormat/>
    <w:rsid w:val="00323B68"/>
    <w:pPr>
      <w:ind w:firstLineChars="200" w:firstLine="420"/>
    </w:pPr>
  </w:style>
  <w:style w:type="paragraph" w:styleId="a6">
    <w:name w:val="Date"/>
    <w:basedOn w:val="a"/>
    <w:next w:val="a"/>
    <w:link w:val="Char1"/>
    <w:uiPriority w:val="99"/>
    <w:semiHidden/>
    <w:unhideWhenUsed/>
    <w:rsid w:val="008B3D17"/>
    <w:pPr>
      <w:ind w:leftChars="2500" w:left="100"/>
    </w:pPr>
  </w:style>
  <w:style w:type="character" w:customStyle="1" w:styleId="Char1">
    <w:name w:val="日期 Char"/>
    <w:basedOn w:val="a0"/>
    <w:link w:val="a6"/>
    <w:uiPriority w:val="99"/>
    <w:semiHidden/>
    <w:rsid w:val="008B3D17"/>
  </w:style>
  <w:style w:type="character" w:customStyle="1" w:styleId="2Char">
    <w:name w:val="标题 2 Char"/>
    <w:basedOn w:val="a0"/>
    <w:link w:val="2"/>
    <w:uiPriority w:val="9"/>
    <w:rsid w:val="00F52877"/>
    <w:rPr>
      <w:rFonts w:asciiTheme="majorHAnsi" w:eastAsiaTheme="majorEastAsia" w:hAnsiTheme="majorHAnsi" w:cstheme="majorBidi"/>
      <w:b/>
      <w:bCs/>
      <w:sz w:val="32"/>
      <w:szCs w:val="32"/>
    </w:rPr>
  </w:style>
  <w:style w:type="paragraph" w:customStyle="1" w:styleId="contentarticle">
    <w:name w:val="contentarticle"/>
    <w:basedOn w:val="a"/>
    <w:rsid w:val="00500C87"/>
    <w:pPr>
      <w:widowControl/>
      <w:spacing w:before="100" w:beforeAutospacing="1" w:after="100" w:afterAutospacing="1"/>
      <w:jc w:val="left"/>
    </w:pPr>
    <w:rPr>
      <w:rFonts w:ascii="宋体" w:hAnsi="宋体" w:cs="宋体"/>
      <w:kern w:val="0"/>
      <w:sz w:val="24"/>
    </w:rPr>
  </w:style>
  <w:style w:type="paragraph" w:styleId="a7">
    <w:name w:val="Normal (Web)"/>
    <w:basedOn w:val="a"/>
    <w:unhideWhenUsed/>
    <w:rsid w:val="00164F1D"/>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4D1B8B"/>
    <w:rPr>
      <w:b/>
      <w:bCs/>
    </w:rPr>
  </w:style>
  <w:style w:type="paragraph" w:styleId="a9">
    <w:name w:val="Balloon Text"/>
    <w:basedOn w:val="a"/>
    <w:link w:val="Char2"/>
    <w:uiPriority w:val="99"/>
    <w:semiHidden/>
    <w:unhideWhenUsed/>
    <w:rsid w:val="00753545"/>
    <w:rPr>
      <w:sz w:val="18"/>
      <w:szCs w:val="18"/>
    </w:rPr>
  </w:style>
  <w:style w:type="character" w:customStyle="1" w:styleId="Char2">
    <w:name w:val="批注框文本 Char"/>
    <w:basedOn w:val="a0"/>
    <w:link w:val="a9"/>
    <w:uiPriority w:val="99"/>
    <w:semiHidden/>
    <w:rsid w:val="00753545"/>
    <w:rPr>
      <w:rFonts w:ascii="Times New Roman" w:eastAsia="宋体" w:hAnsi="Times New Roman" w:cs="Times New Roman"/>
      <w:sz w:val="18"/>
      <w:szCs w:val="18"/>
    </w:rPr>
  </w:style>
  <w:style w:type="table" w:styleId="aa">
    <w:name w:val="Table Grid"/>
    <w:basedOn w:val="a1"/>
    <w:uiPriority w:val="59"/>
    <w:rsid w:val="00C340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1E3172"/>
    <w:rPr>
      <w:strike w:val="0"/>
      <w:dstrike w:val="0"/>
      <w:color w:val="3E3A39"/>
      <w:u w:val="none"/>
      <w:effect w:val="none"/>
    </w:rPr>
  </w:style>
  <w:style w:type="character" w:customStyle="1" w:styleId="m2font1">
    <w:name w:val="m2_font1"/>
    <w:basedOn w:val="a0"/>
    <w:rsid w:val="001E3172"/>
  </w:style>
  <w:style w:type="character" w:customStyle="1" w:styleId="m2font2">
    <w:name w:val="m2_font2"/>
    <w:basedOn w:val="a0"/>
    <w:rsid w:val="001E3172"/>
  </w:style>
  <w:style w:type="character" w:customStyle="1" w:styleId="m2font3">
    <w:name w:val="m2_font3"/>
    <w:basedOn w:val="a0"/>
    <w:rsid w:val="001E3172"/>
  </w:style>
  <w:style w:type="paragraph" w:styleId="ac">
    <w:name w:val="Title"/>
    <w:basedOn w:val="a"/>
    <w:next w:val="a"/>
    <w:link w:val="Char3"/>
    <w:uiPriority w:val="10"/>
    <w:qFormat/>
    <w:rsid w:val="00EE7C1A"/>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c"/>
    <w:uiPriority w:val="10"/>
    <w:rsid w:val="00EE7C1A"/>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54687578">
      <w:bodyDiv w:val="1"/>
      <w:marLeft w:val="0"/>
      <w:marRight w:val="0"/>
      <w:marTop w:val="0"/>
      <w:marBottom w:val="0"/>
      <w:divBdr>
        <w:top w:val="none" w:sz="0" w:space="0" w:color="auto"/>
        <w:left w:val="none" w:sz="0" w:space="0" w:color="auto"/>
        <w:bottom w:val="none" w:sz="0" w:space="0" w:color="auto"/>
        <w:right w:val="none" w:sz="0" w:space="0" w:color="auto"/>
      </w:divBdr>
      <w:divsChild>
        <w:div w:id="1208880613">
          <w:marLeft w:val="0"/>
          <w:marRight w:val="0"/>
          <w:marTop w:val="0"/>
          <w:marBottom w:val="0"/>
          <w:divBdr>
            <w:top w:val="none" w:sz="0" w:space="0" w:color="auto"/>
            <w:left w:val="none" w:sz="0" w:space="0" w:color="auto"/>
            <w:bottom w:val="none" w:sz="0" w:space="0" w:color="auto"/>
            <w:right w:val="none" w:sz="0" w:space="0" w:color="auto"/>
          </w:divBdr>
          <w:divsChild>
            <w:div w:id="515577289">
              <w:marLeft w:val="0"/>
              <w:marRight w:val="0"/>
              <w:marTop w:val="0"/>
              <w:marBottom w:val="0"/>
              <w:divBdr>
                <w:top w:val="single" w:sz="6" w:space="8" w:color="B2B2B2"/>
                <w:left w:val="single" w:sz="6" w:space="8" w:color="B2B2B2"/>
                <w:bottom w:val="single" w:sz="6" w:space="8" w:color="B2B2B2"/>
                <w:right w:val="single" w:sz="6" w:space="8" w:color="B2B2B2"/>
              </w:divBdr>
              <w:divsChild>
                <w:div w:id="1521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92658">
      <w:bodyDiv w:val="1"/>
      <w:marLeft w:val="0"/>
      <w:marRight w:val="0"/>
      <w:marTop w:val="0"/>
      <w:marBottom w:val="0"/>
      <w:divBdr>
        <w:top w:val="none" w:sz="0" w:space="0" w:color="auto"/>
        <w:left w:val="none" w:sz="0" w:space="0" w:color="auto"/>
        <w:bottom w:val="none" w:sz="0" w:space="0" w:color="auto"/>
        <w:right w:val="none" w:sz="0" w:space="0" w:color="auto"/>
      </w:divBdr>
    </w:div>
    <w:div w:id="4166341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4037276">
          <w:marLeft w:val="0"/>
          <w:marRight w:val="0"/>
          <w:marTop w:val="0"/>
          <w:marBottom w:val="0"/>
          <w:divBdr>
            <w:top w:val="none" w:sz="0" w:space="0" w:color="auto"/>
            <w:left w:val="none" w:sz="0" w:space="0" w:color="auto"/>
            <w:bottom w:val="none" w:sz="0" w:space="0" w:color="auto"/>
            <w:right w:val="none" w:sz="0" w:space="0" w:color="auto"/>
          </w:divBdr>
          <w:divsChild>
            <w:div w:id="2019694646">
              <w:marLeft w:val="0"/>
              <w:marRight w:val="0"/>
              <w:marTop w:val="0"/>
              <w:marBottom w:val="0"/>
              <w:divBdr>
                <w:top w:val="none" w:sz="0" w:space="0" w:color="auto"/>
                <w:left w:val="none" w:sz="0" w:space="0" w:color="auto"/>
                <w:bottom w:val="none" w:sz="0" w:space="0" w:color="auto"/>
                <w:right w:val="none" w:sz="0" w:space="0" w:color="auto"/>
              </w:divBdr>
              <w:divsChild>
                <w:div w:id="1511873445">
                  <w:marLeft w:val="0"/>
                  <w:marRight w:val="0"/>
                  <w:marTop w:val="0"/>
                  <w:marBottom w:val="0"/>
                  <w:divBdr>
                    <w:top w:val="none" w:sz="0" w:space="0" w:color="auto"/>
                    <w:left w:val="none" w:sz="0" w:space="0" w:color="auto"/>
                    <w:bottom w:val="none" w:sz="0" w:space="0" w:color="auto"/>
                    <w:right w:val="none" w:sz="0" w:space="0" w:color="auto"/>
                  </w:divBdr>
                  <w:divsChild>
                    <w:div w:id="795295724">
                      <w:marLeft w:val="0"/>
                      <w:marRight w:val="0"/>
                      <w:marTop w:val="150"/>
                      <w:marBottom w:val="0"/>
                      <w:divBdr>
                        <w:top w:val="none" w:sz="0" w:space="0" w:color="auto"/>
                        <w:left w:val="none" w:sz="0" w:space="0" w:color="auto"/>
                        <w:bottom w:val="none" w:sz="0" w:space="0" w:color="auto"/>
                        <w:right w:val="none" w:sz="0" w:space="0" w:color="auto"/>
                      </w:divBdr>
                      <w:divsChild>
                        <w:div w:id="936207852">
                          <w:marLeft w:val="0"/>
                          <w:marRight w:val="0"/>
                          <w:marTop w:val="0"/>
                          <w:marBottom w:val="0"/>
                          <w:divBdr>
                            <w:top w:val="none" w:sz="0" w:space="0" w:color="auto"/>
                            <w:left w:val="none" w:sz="0" w:space="0" w:color="auto"/>
                            <w:bottom w:val="none" w:sz="0" w:space="0" w:color="auto"/>
                            <w:right w:val="none" w:sz="0" w:space="0" w:color="auto"/>
                          </w:divBdr>
                          <w:divsChild>
                            <w:div w:id="370346973">
                              <w:marLeft w:val="0"/>
                              <w:marRight w:val="0"/>
                              <w:marTop w:val="0"/>
                              <w:marBottom w:val="0"/>
                              <w:divBdr>
                                <w:top w:val="none" w:sz="0" w:space="0" w:color="auto"/>
                                <w:left w:val="none" w:sz="0" w:space="0" w:color="auto"/>
                                <w:bottom w:val="none" w:sz="0" w:space="0" w:color="auto"/>
                                <w:right w:val="none" w:sz="0" w:space="0" w:color="auto"/>
                              </w:divBdr>
                              <w:divsChild>
                                <w:div w:id="309672618">
                                  <w:marLeft w:val="0"/>
                                  <w:marRight w:val="0"/>
                                  <w:marTop w:val="0"/>
                                  <w:marBottom w:val="0"/>
                                  <w:divBdr>
                                    <w:top w:val="none" w:sz="0" w:space="0" w:color="auto"/>
                                    <w:left w:val="none" w:sz="0" w:space="0" w:color="auto"/>
                                    <w:bottom w:val="none" w:sz="0" w:space="0" w:color="auto"/>
                                    <w:right w:val="none" w:sz="0" w:space="0" w:color="auto"/>
                                  </w:divBdr>
                                  <w:divsChild>
                                    <w:div w:id="1606382193">
                                      <w:marLeft w:val="0"/>
                                      <w:marRight w:val="0"/>
                                      <w:marTop w:val="0"/>
                                      <w:marBottom w:val="0"/>
                                      <w:divBdr>
                                        <w:top w:val="none" w:sz="0" w:space="0" w:color="auto"/>
                                        <w:left w:val="none" w:sz="0" w:space="0" w:color="auto"/>
                                        <w:bottom w:val="none" w:sz="0" w:space="0" w:color="auto"/>
                                        <w:right w:val="none" w:sz="0" w:space="0" w:color="auto"/>
                                      </w:divBdr>
                                      <w:divsChild>
                                        <w:div w:id="899441063">
                                          <w:marLeft w:val="0"/>
                                          <w:marRight w:val="0"/>
                                          <w:marTop w:val="0"/>
                                          <w:marBottom w:val="0"/>
                                          <w:divBdr>
                                            <w:top w:val="none" w:sz="0" w:space="0" w:color="auto"/>
                                            <w:left w:val="none" w:sz="0" w:space="0" w:color="auto"/>
                                            <w:bottom w:val="none" w:sz="0" w:space="0" w:color="auto"/>
                                            <w:right w:val="none" w:sz="0" w:space="0" w:color="auto"/>
                                          </w:divBdr>
                                          <w:divsChild>
                                            <w:div w:id="218052573">
                                              <w:marLeft w:val="0"/>
                                              <w:marRight w:val="0"/>
                                              <w:marTop w:val="0"/>
                                              <w:marBottom w:val="0"/>
                                              <w:divBdr>
                                                <w:top w:val="none" w:sz="0" w:space="0" w:color="auto"/>
                                                <w:left w:val="none" w:sz="0" w:space="0" w:color="auto"/>
                                                <w:bottom w:val="none" w:sz="0" w:space="0" w:color="auto"/>
                                                <w:right w:val="none" w:sz="0" w:space="0" w:color="auto"/>
                                              </w:divBdr>
                                              <w:divsChild>
                                                <w:div w:id="1835342540">
                                                  <w:marLeft w:val="0"/>
                                                  <w:marRight w:val="0"/>
                                                  <w:marTop w:val="0"/>
                                                  <w:marBottom w:val="0"/>
                                                  <w:divBdr>
                                                    <w:top w:val="none" w:sz="0" w:space="0" w:color="auto"/>
                                                    <w:left w:val="none" w:sz="0" w:space="0" w:color="auto"/>
                                                    <w:bottom w:val="none" w:sz="0" w:space="0" w:color="auto"/>
                                                    <w:right w:val="none" w:sz="0" w:space="0" w:color="auto"/>
                                                  </w:divBdr>
                                                  <w:divsChild>
                                                    <w:div w:id="737217119">
                                                      <w:marLeft w:val="0"/>
                                                      <w:marRight w:val="0"/>
                                                      <w:marTop w:val="0"/>
                                                      <w:marBottom w:val="0"/>
                                                      <w:divBdr>
                                                        <w:top w:val="none" w:sz="0" w:space="0" w:color="auto"/>
                                                        <w:left w:val="none" w:sz="0" w:space="0" w:color="auto"/>
                                                        <w:bottom w:val="none" w:sz="0" w:space="0" w:color="auto"/>
                                                        <w:right w:val="none" w:sz="0" w:space="0" w:color="auto"/>
                                                      </w:divBdr>
                                                      <w:divsChild>
                                                        <w:div w:id="866210773">
                                                          <w:marLeft w:val="0"/>
                                                          <w:marRight w:val="0"/>
                                                          <w:marTop w:val="0"/>
                                                          <w:marBottom w:val="0"/>
                                                          <w:divBdr>
                                                            <w:top w:val="none" w:sz="0" w:space="0" w:color="auto"/>
                                                            <w:left w:val="none" w:sz="0" w:space="0" w:color="auto"/>
                                                            <w:bottom w:val="none" w:sz="0" w:space="0" w:color="auto"/>
                                                            <w:right w:val="none" w:sz="0" w:space="0" w:color="auto"/>
                                                          </w:divBdr>
                                                          <w:divsChild>
                                                            <w:div w:id="10181039">
                                                              <w:marLeft w:val="0"/>
                                                              <w:marRight w:val="0"/>
                                                              <w:marTop w:val="0"/>
                                                              <w:marBottom w:val="0"/>
                                                              <w:divBdr>
                                                                <w:top w:val="none" w:sz="0" w:space="0" w:color="auto"/>
                                                                <w:left w:val="none" w:sz="0" w:space="0" w:color="auto"/>
                                                                <w:bottom w:val="none" w:sz="0" w:space="0" w:color="auto"/>
                                                                <w:right w:val="none" w:sz="0" w:space="0" w:color="auto"/>
                                                              </w:divBdr>
                                                              <w:divsChild>
                                                                <w:div w:id="1251738150">
                                                                  <w:marLeft w:val="0"/>
                                                                  <w:marRight w:val="0"/>
                                                                  <w:marTop w:val="0"/>
                                                                  <w:marBottom w:val="0"/>
                                                                  <w:divBdr>
                                                                    <w:top w:val="none" w:sz="0" w:space="0" w:color="auto"/>
                                                                    <w:left w:val="none" w:sz="0" w:space="0" w:color="auto"/>
                                                                    <w:bottom w:val="none" w:sz="0" w:space="0" w:color="auto"/>
                                                                    <w:right w:val="none" w:sz="0" w:space="0" w:color="auto"/>
                                                                  </w:divBdr>
                                                                  <w:divsChild>
                                                                    <w:div w:id="728960203">
                                                                      <w:marLeft w:val="0"/>
                                                                      <w:marRight w:val="0"/>
                                                                      <w:marTop w:val="0"/>
                                                                      <w:marBottom w:val="0"/>
                                                                      <w:divBdr>
                                                                        <w:top w:val="none" w:sz="0" w:space="0" w:color="auto"/>
                                                                        <w:left w:val="none" w:sz="0" w:space="0" w:color="auto"/>
                                                                        <w:bottom w:val="none" w:sz="0" w:space="0" w:color="auto"/>
                                                                        <w:right w:val="none" w:sz="0" w:space="0" w:color="auto"/>
                                                                      </w:divBdr>
                                                                      <w:divsChild>
                                                                        <w:div w:id="1349985677">
                                                                          <w:marLeft w:val="0"/>
                                                                          <w:marRight w:val="0"/>
                                                                          <w:marTop w:val="0"/>
                                                                          <w:marBottom w:val="0"/>
                                                                          <w:divBdr>
                                                                            <w:top w:val="none" w:sz="0" w:space="0" w:color="auto"/>
                                                                            <w:left w:val="none" w:sz="0" w:space="0" w:color="auto"/>
                                                                            <w:bottom w:val="none" w:sz="0" w:space="0" w:color="auto"/>
                                                                            <w:right w:val="none" w:sz="0" w:space="0" w:color="auto"/>
                                                                          </w:divBdr>
                                                                          <w:divsChild>
                                                                            <w:div w:id="19462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409345">
      <w:bodyDiv w:val="1"/>
      <w:marLeft w:val="0"/>
      <w:marRight w:val="0"/>
      <w:marTop w:val="0"/>
      <w:marBottom w:val="0"/>
      <w:divBdr>
        <w:top w:val="none" w:sz="0" w:space="0" w:color="auto"/>
        <w:left w:val="none" w:sz="0" w:space="0" w:color="auto"/>
        <w:bottom w:val="none" w:sz="0" w:space="0" w:color="auto"/>
        <w:right w:val="none" w:sz="0" w:space="0" w:color="auto"/>
      </w:divBdr>
      <w:divsChild>
        <w:div w:id="1687438014">
          <w:marLeft w:val="0"/>
          <w:marRight w:val="0"/>
          <w:marTop w:val="0"/>
          <w:marBottom w:val="0"/>
          <w:divBdr>
            <w:top w:val="none" w:sz="0" w:space="0" w:color="auto"/>
            <w:left w:val="none" w:sz="0" w:space="0" w:color="auto"/>
            <w:bottom w:val="none" w:sz="0" w:space="0" w:color="auto"/>
            <w:right w:val="none" w:sz="0" w:space="0" w:color="auto"/>
          </w:divBdr>
          <w:divsChild>
            <w:div w:id="787164643">
              <w:marLeft w:val="0"/>
              <w:marRight w:val="0"/>
              <w:marTop w:val="0"/>
              <w:marBottom w:val="0"/>
              <w:divBdr>
                <w:top w:val="none" w:sz="0" w:space="0" w:color="auto"/>
                <w:left w:val="none" w:sz="0" w:space="0" w:color="auto"/>
                <w:bottom w:val="none" w:sz="0" w:space="0" w:color="auto"/>
                <w:right w:val="none" w:sz="0" w:space="0" w:color="auto"/>
              </w:divBdr>
              <w:divsChild>
                <w:div w:id="1911454006">
                  <w:marLeft w:val="0"/>
                  <w:marRight w:val="0"/>
                  <w:marTop w:val="0"/>
                  <w:marBottom w:val="0"/>
                  <w:divBdr>
                    <w:top w:val="single" w:sz="6" w:space="0" w:color="E5E5E5"/>
                    <w:left w:val="single" w:sz="6" w:space="0" w:color="E5E5E5"/>
                    <w:bottom w:val="single" w:sz="6" w:space="0" w:color="E5E5E5"/>
                    <w:right w:val="single" w:sz="6" w:space="0" w:color="E5E5E5"/>
                  </w:divBdr>
                  <w:divsChild>
                    <w:div w:id="2047093786">
                      <w:marLeft w:val="0"/>
                      <w:marRight w:val="0"/>
                      <w:marTop w:val="0"/>
                      <w:marBottom w:val="0"/>
                      <w:divBdr>
                        <w:top w:val="none" w:sz="0" w:space="0" w:color="auto"/>
                        <w:left w:val="none" w:sz="0" w:space="0" w:color="auto"/>
                        <w:bottom w:val="none" w:sz="0" w:space="0" w:color="auto"/>
                        <w:right w:val="none" w:sz="0" w:space="0" w:color="auto"/>
                      </w:divBdr>
                      <w:divsChild>
                        <w:div w:id="1035429261">
                          <w:marLeft w:val="0"/>
                          <w:marRight w:val="0"/>
                          <w:marTop w:val="0"/>
                          <w:marBottom w:val="0"/>
                          <w:divBdr>
                            <w:top w:val="none" w:sz="0" w:space="0" w:color="auto"/>
                            <w:left w:val="none" w:sz="0" w:space="0" w:color="auto"/>
                            <w:bottom w:val="none" w:sz="0" w:space="0" w:color="auto"/>
                            <w:right w:val="none" w:sz="0" w:space="0" w:color="auto"/>
                          </w:divBdr>
                          <w:divsChild>
                            <w:div w:id="1349987339">
                              <w:marLeft w:val="0"/>
                              <w:marRight w:val="0"/>
                              <w:marTop w:val="0"/>
                              <w:marBottom w:val="0"/>
                              <w:divBdr>
                                <w:top w:val="none" w:sz="0" w:space="0" w:color="auto"/>
                                <w:left w:val="none" w:sz="0" w:space="0" w:color="auto"/>
                                <w:bottom w:val="none" w:sz="0" w:space="0" w:color="auto"/>
                                <w:right w:val="none" w:sz="0" w:space="0" w:color="auto"/>
                              </w:divBdr>
                              <w:divsChild>
                                <w:div w:id="1866139364">
                                  <w:marLeft w:val="0"/>
                                  <w:marRight w:val="0"/>
                                  <w:marTop w:val="0"/>
                                  <w:marBottom w:val="0"/>
                                  <w:divBdr>
                                    <w:top w:val="none" w:sz="0" w:space="0" w:color="auto"/>
                                    <w:left w:val="none" w:sz="0" w:space="0" w:color="auto"/>
                                    <w:bottom w:val="none" w:sz="0" w:space="0" w:color="auto"/>
                                    <w:right w:val="none" w:sz="0" w:space="0" w:color="auto"/>
                                  </w:divBdr>
                                  <w:divsChild>
                                    <w:div w:id="67846828">
                                      <w:marLeft w:val="0"/>
                                      <w:marRight w:val="0"/>
                                      <w:marTop w:val="0"/>
                                      <w:marBottom w:val="270"/>
                                      <w:divBdr>
                                        <w:top w:val="none" w:sz="0" w:space="0" w:color="auto"/>
                                        <w:left w:val="none" w:sz="0" w:space="0" w:color="auto"/>
                                        <w:bottom w:val="none" w:sz="0" w:space="0" w:color="auto"/>
                                        <w:right w:val="none" w:sz="0" w:space="0" w:color="auto"/>
                                      </w:divBdr>
                                      <w:divsChild>
                                        <w:div w:id="303632085">
                                          <w:marLeft w:val="0"/>
                                          <w:marRight w:val="0"/>
                                          <w:marTop w:val="0"/>
                                          <w:marBottom w:val="270"/>
                                          <w:divBdr>
                                            <w:top w:val="none" w:sz="0" w:space="0" w:color="auto"/>
                                            <w:left w:val="none" w:sz="0" w:space="0" w:color="auto"/>
                                            <w:bottom w:val="none" w:sz="0" w:space="0" w:color="auto"/>
                                            <w:right w:val="none" w:sz="0" w:space="0" w:color="auto"/>
                                          </w:divBdr>
                                          <w:divsChild>
                                            <w:div w:id="1042051838">
                                              <w:marLeft w:val="0"/>
                                              <w:marRight w:val="0"/>
                                              <w:marTop w:val="0"/>
                                              <w:marBottom w:val="0"/>
                                              <w:divBdr>
                                                <w:top w:val="none" w:sz="0" w:space="0" w:color="auto"/>
                                                <w:left w:val="none" w:sz="0" w:space="0" w:color="auto"/>
                                                <w:bottom w:val="none" w:sz="0" w:space="0" w:color="auto"/>
                                                <w:right w:val="none" w:sz="0" w:space="0" w:color="auto"/>
                                              </w:divBdr>
                                              <w:divsChild>
                                                <w:div w:id="166049838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2190639">
      <w:bodyDiv w:val="1"/>
      <w:marLeft w:val="0"/>
      <w:marRight w:val="0"/>
      <w:marTop w:val="0"/>
      <w:marBottom w:val="0"/>
      <w:divBdr>
        <w:top w:val="none" w:sz="0" w:space="0" w:color="auto"/>
        <w:left w:val="none" w:sz="0" w:space="0" w:color="auto"/>
        <w:bottom w:val="none" w:sz="0" w:space="0" w:color="auto"/>
        <w:right w:val="none" w:sz="0" w:space="0" w:color="auto"/>
      </w:divBdr>
      <w:divsChild>
        <w:div w:id="1071850686">
          <w:marLeft w:val="0"/>
          <w:marRight w:val="0"/>
          <w:marTop w:val="0"/>
          <w:marBottom w:val="0"/>
          <w:divBdr>
            <w:top w:val="none" w:sz="0" w:space="0" w:color="auto"/>
            <w:left w:val="none" w:sz="0" w:space="0" w:color="auto"/>
            <w:bottom w:val="none" w:sz="0" w:space="0" w:color="auto"/>
            <w:right w:val="none" w:sz="0" w:space="0" w:color="auto"/>
          </w:divBdr>
          <w:divsChild>
            <w:div w:id="1530030419">
              <w:marLeft w:val="450"/>
              <w:marRight w:val="450"/>
              <w:marTop w:val="450"/>
              <w:marBottom w:val="450"/>
              <w:divBdr>
                <w:top w:val="none" w:sz="0" w:space="0" w:color="auto"/>
                <w:left w:val="none" w:sz="0" w:space="0" w:color="auto"/>
                <w:bottom w:val="none" w:sz="0" w:space="0" w:color="auto"/>
                <w:right w:val="none" w:sz="0" w:space="0" w:color="auto"/>
              </w:divBdr>
              <w:divsChild>
                <w:div w:id="18412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11335">
      <w:bodyDiv w:val="1"/>
      <w:marLeft w:val="0"/>
      <w:marRight w:val="0"/>
      <w:marTop w:val="0"/>
      <w:marBottom w:val="0"/>
      <w:divBdr>
        <w:top w:val="none" w:sz="0" w:space="0" w:color="auto"/>
        <w:left w:val="none" w:sz="0" w:space="0" w:color="auto"/>
        <w:bottom w:val="none" w:sz="0" w:space="0" w:color="auto"/>
        <w:right w:val="none" w:sz="0" w:space="0" w:color="auto"/>
      </w:divBdr>
    </w:div>
    <w:div w:id="1044406360">
      <w:bodyDiv w:val="1"/>
      <w:marLeft w:val="0"/>
      <w:marRight w:val="0"/>
      <w:marTop w:val="0"/>
      <w:marBottom w:val="0"/>
      <w:divBdr>
        <w:top w:val="none" w:sz="0" w:space="0" w:color="auto"/>
        <w:left w:val="none" w:sz="0" w:space="0" w:color="auto"/>
        <w:bottom w:val="none" w:sz="0" w:space="0" w:color="auto"/>
        <w:right w:val="none" w:sz="0" w:space="0" w:color="auto"/>
      </w:divBdr>
      <w:divsChild>
        <w:div w:id="12458127">
          <w:marLeft w:val="0"/>
          <w:marRight w:val="0"/>
          <w:marTop w:val="0"/>
          <w:marBottom w:val="0"/>
          <w:divBdr>
            <w:top w:val="none" w:sz="0" w:space="0" w:color="auto"/>
            <w:left w:val="none" w:sz="0" w:space="0" w:color="auto"/>
            <w:bottom w:val="none" w:sz="0" w:space="0" w:color="auto"/>
            <w:right w:val="none" w:sz="0" w:space="0" w:color="auto"/>
          </w:divBdr>
          <w:divsChild>
            <w:div w:id="1203054942">
              <w:marLeft w:val="0"/>
              <w:marRight w:val="0"/>
              <w:marTop w:val="300"/>
              <w:marBottom w:val="0"/>
              <w:divBdr>
                <w:top w:val="none" w:sz="0" w:space="0" w:color="auto"/>
                <w:left w:val="none" w:sz="0" w:space="0" w:color="auto"/>
                <w:bottom w:val="none" w:sz="0" w:space="0" w:color="auto"/>
                <w:right w:val="none" w:sz="0" w:space="0" w:color="auto"/>
              </w:divBdr>
              <w:divsChild>
                <w:div w:id="1159073528">
                  <w:marLeft w:val="0"/>
                  <w:marRight w:val="0"/>
                  <w:marTop w:val="0"/>
                  <w:marBottom w:val="0"/>
                  <w:divBdr>
                    <w:top w:val="single" w:sz="6" w:space="0" w:color="E5E5E5"/>
                    <w:left w:val="single" w:sz="6" w:space="0" w:color="E5E5E5"/>
                    <w:bottom w:val="single" w:sz="6" w:space="0" w:color="E5E5E5"/>
                    <w:right w:val="single" w:sz="6" w:space="0" w:color="E5E5E5"/>
                  </w:divBdr>
                  <w:divsChild>
                    <w:div w:id="144703576">
                      <w:marLeft w:val="0"/>
                      <w:marRight w:val="0"/>
                      <w:marTop w:val="0"/>
                      <w:marBottom w:val="0"/>
                      <w:divBdr>
                        <w:top w:val="none" w:sz="0" w:space="0" w:color="auto"/>
                        <w:left w:val="none" w:sz="0" w:space="0" w:color="auto"/>
                        <w:bottom w:val="none" w:sz="0" w:space="0" w:color="auto"/>
                        <w:right w:val="none" w:sz="0" w:space="0" w:color="auto"/>
                      </w:divBdr>
                      <w:divsChild>
                        <w:div w:id="1652174618">
                          <w:marLeft w:val="0"/>
                          <w:marRight w:val="0"/>
                          <w:marTop w:val="0"/>
                          <w:marBottom w:val="225"/>
                          <w:divBdr>
                            <w:top w:val="none" w:sz="0" w:space="0" w:color="auto"/>
                            <w:left w:val="none" w:sz="0" w:space="0" w:color="auto"/>
                            <w:bottom w:val="none" w:sz="0" w:space="0" w:color="auto"/>
                            <w:right w:val="none" w:sz="0" w:space="0" w:color="auto"/>
                          </w:divBdr>
                        </w:div>
                        <w:div w:id="103071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6445018">
      <w:bodyDiv w:val="1"/>
      <w:marLeft w:val="0"/>
      <w:marRight w:val="0"/>
      <w:marTop w:val="0"/>
      <w:marBottom w:val="0"/>
      <w:divBdr>
        <w:top w:val="none" w:sz="0" w:space="0" w:color="auto"/>
        <w:left w:val="none" w:sz="0" w:space="0" w:color="auto"/>
        <w:bottom w:val="none" w:sz="0" w:space="0" w:color="auto"/>
        <w:right w:val="none" w:sz="0" w:space="0" w:color="auto"/>
      </w:divBdr>
      <w:divsChild>
        <w:div w:id="100759672">
          <w:marLeft w:val="0"/>
          <w:marRight w:val="0"/>
          <w:marTop w:val="0"/>
          <w:marBottom w:val="0"/>
          <w:divBdr>
            <w:top w:val="none" w:sz="0" w:space="0" w:color="auto"/>
            <w:left w:val="none" w:sz="0" w:space="0" w:color="auto"/>
            <w:bottom w:val="none" w:sz="0" w:space="0" w:color="auto"/>
            <w:right w:val="none" w:sz="0" w:space="0" w:color="auto"/>
          </w:divBdr>
          <w:divsChild>
            <w:div w:id="1596009885">
              <w:marLeft w:val="0"/>
              <w:marRight w:val="0"/>
              <w:marTop w:val="0"/>
              <w:marBottom w:val="0"/>
              <w:divBdr>
                <w:top w:val="none" w:sz="0" w:space="0" w:color="auto"/>
                <w:left w:val="none" w:sz="0" w:space="0" w:color="auto"/>
                <w:bottom w:val="none" w:sz="0" w:space="0" w:color="auto"/>
                <w:right w:val="none" w:sz="0" w:space="0" w:color="auto"/>
              </w:divBdr>
              <w:divsChild>
                <w:div w:id="761337126">
                  <w:marLeft w:val="0"/>
                  <w:marRight w:val="0"/>
                  <w:marTop w:val="0"/>
                  <w:marBottom w:val="0"/>
                  <w:divBdr>
                    <w:top w:val="single" w:sz="6" w:space="0" w:color="E5E5E5"/>
                    <w:left w:val="single" w:sz="6" w:space="0" w:color="E5E5E5"/>
                    <w:bottom w:val="single" w:sz="6" w:space="0" w:color="E5E5E5"/>
                    <w:right w:val="single" w:sz="6" w:space="0" w:color="E5E5E5"/>
                  </w:divBdr>
                  <w:divsChild>
                    <w:div w:id="197351738">
                      <w:marLeft w:val="0"/>
                      <w:marRight w:val="0"/>
                      <w:marTop w:val="0"/>
                      <w:marBottom w:val="0"/>
                      <w:divBdr>
                        <w:top w:val="none" w:sz="0" w:space="0" w:color="auto"/>
                        <w:left w:val="none" w:sz="0" w:space="0" w:color="auto"/>
                        <w:bottom w:val="none" w:sz="0" w:space="0" w:color="auto"/>
                        <w:right w:val="none" w:sz="0" w:space="0" w:color="auto"/>
                      </w:divBdr>
                      <w:divsChild>
                        <w:div w:id="659700186">
                          <w:marLeft w:val="0"/>
                          <w:marRight w:val="0"/>
                          <w:marTop w:val="0"/>
                          <w:marBottom w:val="0"/>
                          <w:divBdr>
                            <w:top w:val="none" w:sz="0" w:space="0" w:color="auto"/>
                            <w:left w:val="none" w:sz="0" w:space="0" w:color="auto"/>
                            <w:bottom w:val="none" w:sz="0" w:space="0" w:color="auto"/>
                            <w:right w:val="none" w:sz="0" w:space="0" w:color="auto"/>
                          </w:divBdr>
                          <w:divsChild>
                            <w:div w:id="2004627046">
                              <w:marLeft w:val="0"/>
                              <w:marRight w:val="0"/>
                              <w:marTop w:val="0"/>
                              <w:marBottom w:val="0"/>
                              <w:divBdr>
                                <w:top w:val="none" w:sz="0" w:space="0" w:color="auto"/>
                                <w:left w:val="none" w:sz="0" w:space="0" w:color="auto"/>
                                <w:bottom w:val="none" w:sz="0" w:space="0" w:color="auto"/>
                                <w:right w:val="none" w:sz="0" w:space="0" w:color="auto"/>
                              </w:divBdr>
                              <w:divsChild>
                                <w:div w:id="135950657">
                                  <w:marLeft w:val="0"/>
                                  <w:marRight w:val="0"/>
                                  <w:marTop w:val="0"/>
                                  <w:marBottom w:val="0"/>
                                  <w:divBdr>
                                    <w:top w:val="none" w:sz="0" w:space="0" w:color="auto"/>
                                    <w:left w:val="none" w:sz="0" w:space="0" w:color="auto"/>
                                    <w:bottom w:val="none" w:sz="0" w:space="0" w:color="auto"/>
                                    <w:right w:val="none" w:sz="0" w:space="0" w:color="auto"/>
                                  </w:divBdr>
                                  <w:divsChild>
                                    <w:div w:id="2070107819">
                                      <w:marLeft w:val="0"/>
                                      <w:marRight w:val="0"/>
                                      <w:marTop w:val="0"/>
                                      <w:marBottom w:val="270"/>
                                      <w:divBdr>
                                        <w:top w:val="none" w:sz="0" w:space="0" w:color="auto"/>
                                        <w:left w:val="none" w:sz="0" w:space="0" w:color="auto"/>
                                        <w:bottom w:val="none" w:sz="0" w:space="0" w:color="auto"/>
                                        <w:right w:val="none" w:sz="0" w:space="0" w:color="auto"/>
                                      </w:divBdr>
                                      <w:divsChild>
                                        <w:div w:id="30806644">
                                          <w:marLeft w:val="0"/>
                                          <w:marRight w:val="0"/>
                                          <w:marTop w:val="0"/>
                                          <w:marBottom w:val="270"/>
                                          <w:divBdr>
                                            <w:top w:val="none" w:sz="0" w:space="0" w:color="auto"/>
                                            <w:left w:val="none" w:sz="0" w:space="0" w:color="auto"/>
                                            <w:bottom w:val="none" w:sz="0" w:space="0" w:color="auto"/>
                                            <w:right w:val="none" w:sz="0" w:space="0" w:color="auto"/>
                                          </w:divBdr>
                                          <w:divsChild>
                                            <w:div w:id="19014505">
                                              <w:marLeft w:val="0"/>
                                              <w:marRight w:val="0"/>
                                              <w:marTop w:val="0"/>
                                              <w:marBottom w:val="0"/>
                                              <w:divBdr>
                                                <w:top w:val="none" w:sz="0" w:space="0" w:color="auto"/>
                                                <w:left w:val="none" w:sz="0" w:space="0" w:color="auto"/>
                                                <w:bottom w:val="none" w:sz="0" w:space="0" w:color="auto"/>
                                                <w:right w:val="none" w:sz="0" w:space="0" w:color="auto"/>
                                              </w:divBdr>
                                              <w:divsChild>
                                                <w:div w:id="105959456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6271">
      <w:bodyDiv w:val="1"/>
      <w:marLeft w:val="0"/>
      <w:marRight w:val="0"/>
      <w:marTop w:val="0"/>
      <w:marBottom w:val="0"/>
      <w:divBdr>
        <w:top w:val="none" w:sz="0" w:space="0" w:color="auto"/>
        <w:left w:val="none" w:sz="0" w:space="0" w:color="auto"/>
        <w:bottom w:val="none" w:sz="0" w:space="0" w:color="auto"/>
        <w:right w:val="none" w:sz="0" w:space="0" w:color="auto"/>
      </w:divBdr>
      <w:divsChild>
        <w:div w:id="1188370335">
          <w:marLeft w:val="0"/>
          <w:marRight w:val="0"/>
          <w:marTop w:val="0"/>
          <w:marBottom w:val="0"/>
          <w:divBdr>
            <w:top w:val="none" w:sz="0" w:space="0" w:color="auto"/>
            <w:left w:val="none" w:sz="0" w:space="0" w:color="auto"/>
            <w:bottom w:val="none" w:sz="0" w:space="0" w:color="auto"/>
            <w:right w:val="none" w:sz="0" w:space="0" w:color="auto"/>
          </w:divBdr>
          <w:divsChild>
            <w:div w:id="2067609886">
              <w:marLeft w:val="0"/>
              <w:marRight w:val="0"/>
              <w:marTop w:val="0"/>
              <w:marBottom w:val="0"/>
              <w:divBdr>
                <w:top w:val="none" w:sz="0" w:space="0" w:color="auto"/>
                <w:left w:val="none" w:sz="0" w:space="0" w:color="auto"/>
                <w:bottom w:val="none" w:sz="0" w:space="0" w:color="auto"/>
                <w:right w:val="none" w:sz="0" w:space="0" w:color="auto"/>
              </w:divBdr>
              <w:divsChild>
                <w:div w:id="312222502">
                  <w:marLeft w:val="0"/>
                  <w:marRight w:val="0"/>
                  <w:marTop w:val="0"/>
                  <w:marBottom w:val="0"/>
                  <w:divBdr>
                    <w:top w:val="single" w:sz="6" w:space="0" w:color="E5E5E5"/>
                    <w:left w:val="single" w:sz="6" w:space="0" w:color="E5E5E5"/>
                    <w:bottom w:val="single" w:sz="6" w:space="0" w:color="E5E5E5"/>
                    <w:right w:val="single" w:sz="6" w:space="0" w:color="E5E5E5"/>
                  </w:divBdr>
                  <w:divsChild>
                    <w:div w:id="1508786024">
                      <w:marLeft w:val="0"/>
                      <w:marRight w:val="0"/>
                      <w:marTop w:val="0"/>
                      <w:marBottom w:val="0"/>
                      <w:divBdr>
                        <w:top w:val="none" w:sz="0" w:space="0" w:color="auto"/>
                        <w:left w:val="none" w:sz="0" w:space="0" w:color="auto"/>
                        <w:bottom w:val="none" w:sz="0" w:space="0" w:color="auto"/>
                        <w:right w:val="none" w:sz="0" w:space="0" w:color="auto"/>
                      </w:divBdr>
                      <w:divsChild>
                        <w:div w:id="1974141881">
                          <w:marLeft w:val="0"/>
                          <w:marRight w:val="0"/>
                          <w:marTop w:val="0"/>
                          <w:marBottom w:val="0"/>
                          <w:divBdr>
                            <w:top w:val="none" w:sz="0" w:space="0" w:color="auto"/>
                            <w:left w:val="none" w:sz="0" w:space="0" w:color="auto"/>
                            <w:bottom w:val="none" w:sz="0" w:space="0" w:color="auto"/>
                            <w:right w:val="none" w:sz="0" w:space="0" w:color="auto"/>
                          </w:divBdr>
                          <w:divsChild>
                            <w:div w:id="1700004947">
                              <w:marLeft w:val="0"/>
                              <w:marRight w:val="0"/>
                              <w:marTop w:val="0"/>
                              <w:marBottom w:val="0"/>
                              <w:divBdr>
                                <w:top w:val="none" w:sz="0" w:space="0" w:color="auto"/>
                                <w:left w:val="none" w:sz="0" w:space="0" w:color="auto"/>
                                <w:bottom w:val="none" w:sz="0" w:space="0" w:color="auto"/>
                                <w:right w:val="none" w:sz="0" w:space="0" w:color="auto"/>
                              </w:divBdr>
                              <w:divsChild>
                                <w:div w:id="653266801">
                                  <w:marLeft w:val="0"/>
                                  <w:marRight w:val="0"/>
                                  <w:marTop w:val="0"/>
                                  <w:marBottom w:val="0"/>
                                  <w:divBdr>
                                    <w:top w:val="none" w:sz="0" w:space="0" w:color="auto"/>
                                    <w:left w:val="none" w:sz="0" w:space="0" w:color="auto"/>
                                    <w:bottom w:val="none" w:sz="0" w:space="0" w:color="auto"/>
                                    <w:right w:val="none" w:sz="0" w:space="0" w:color="auto"/>
                                  </w:divBdr>
                                  <w:divsChild>
                                    <w:div w:id="1364944193">
                                      <w:marLeft w:val="0"/>
                                      <w:marRight w:val="0"/>
                                      <w:marTop w:val="0"/>
                                      <w:marBottom w:val="0"/>
                                      <w:divBdr>
                                        <w:top w:val="none" w:sz="0" w:space="0" w:color="auto"/>
                                        <w:left w:val="none" w:sz="0" w:space="0" w:color="auto"/>
                                        <w:bottom w:val="none" w:sz="0" w:space="0" w:color="auto"/>
                                        <w:right w:val="none" w:sz="0" w:space="0" w:color="auto"/>
                                      </w:divBdr>
                                      <w:divsChild>
                                        <w:div w:id="637103616">
                                          <w:marLeft w:val="0"/>
                                          <w:marRight w:val="0"/>
                                          <w:marTop w:val="225"/>
                                          <w:marBottom w:val="75"/>
                                          <w:divBdr>
                                            <w:top w:val="none" w:sz="0" w:space="0" w:color="auto"/>
                                            <w:left w:val="none" w:sz="0" w:space="0" w:color="auto"/>
                                            <w:bottom w:val="none" w:sz="0" w:space="0" w:color="auto"/>
                                            <w:right w:val="none" w:sz="0" w:space="0" w:color="auto"/>
                                          </w:divBdr>
                                        </w:div>
                                        <w:div w:id="235629027">
                                          <w:marLeft w:val="0"/>
                                          <w:marRight w:val="0"/>
                                          <w:marTop w:val="225"/>
                                          <w:marBottom w:val="75"/>
                                          <w:divBdr>
                                            <w:top w:val="none" w:sz="0" w:space="0" w:color="auto"/>
                                            <w:left w:val="none" w:sz="0" w:space="0" w:color="auto"/>
                                            <w:bottom w:val="none" w:sz="0" w:space="0" w:color="auto"/>
                                            <w:right w:val="none" w:sz="0" w:space="0" w:color="auto"/>
                                          </w:divBdr>
                                        </w:div>
                                        <w:div w:id="1250238417">
                                          <w:marLeft w:val="0"/>
                                          <w:marRight w:val="0"/>
                                          <w:marTop w:val="225"/>
                                          <w:marBottom w:val="75"/>
                                          <w:divBdr>
                                            <w:top w:val="none" w:sz="0" w:space="0" w:color="auto"/>
                                            <w:left w:val="none" w:sz="0" w:space="0" w:color="auto"/>
                                            <w:bottom w:val="none" w:sz="0" w:space="0" w:color="auto"/>
                                            <w:right w:val="none" w:sz="0" w:space="0" w:color="auto"/>
                                          </w:divBdr>
                                        </w:div>
                                        <w:div w:id="498157308">
                                          <w:marLeft w:val="0"/>
                                          <w:marRight w:val="0"/>
                                          <w:marTop w:val="225"/>
                                          <w:marBottom w:val="75"/>
                                          <w:divBdr>
                                            <w:top w:val="none" w:sz="0" w:space="0" w:color="auto"/>
                                            <w:left w:val="none" w:sz="0" w:space="0" w:color="auto"/>
                                            <w:bottom w:val="none" w:sz="0" w:space="0" w:color="auto"/>
                                            <w:right w:val="none" w:sz="0" w:space="0" w:color="auto"/>
                                          </w:divBdr>
                                        </w:div>
                                        <w:div w:id="1017193901">
                                          <w:marLeft w:val="0"/>
                                          <w:marRight w:val="0"/>
                                          <w:marTop w:val="225"/>
                                          <w:marBottom w:val="75"/>
                                          <w:divBdr>
                                            <w:top w:val="none" w:sz="0" w:space="0" w:color="auto"/>
                                            <w:left w:val="none" w:sz="0" w:space="0" w:color="auto"/>
                                            <w:bottom w:val="none" w:sz="0" w:space="0" w:color="auto"/>
                                            <w:right w:val="none" w:sz="0" w:space="0" w:color="auto"/>
                                          </w:divBdr>
                                        </w:div>
                                        <w:div w:id="1867912194">
                                          <w:marLeft w:val="0"/>
                                          <w:marRight w:val="0"/>
                                          <w:marTop w:val="225"/>
                                          <w:marBottom w:val="75"/>
                                          <w:divBdr>
                                            <w:top w:val="none" w:sz="0" w:space="0" w:color="auto"/>
                                            <w:left w:val="none" w:sz="0" w:space="0" w:color="auto"/>
                                            <w:bottom w:val="none" w:sz="0" w:space="0" w:color="auto"/>
                                            <w:right w:val="none" w:sz="0" w:space="0" w:color="auto"/>
                                          </w:divBdr>
                                        </w:div>
                                        <w:div w:id="234358032">
                                          <w:marLeft w:val="0"/>
                                          <w:marRight w:val="0"/>
                                          <w:marTop w:val="225"/>
                                          <w:marBottom w:val="75"/>
                                          <w:divBdr>
                                            <w:top w:val="none" w:sz="0" w:space="0" w:color="auto"/>
                                            <w:left w:val="none" w:sz="0" w:space="0" w:color="auto"/>
                                            <w:bottom w:val="none" w:sz="0" w:space="0" w:color="auto"/>
                                            <w:right w:val="none" w:sz="0" w:space="0" w:color="auto"/>
                                          </w:divBdr>
                                        </w:div>
                                        <w:div w:id="969239558">
                                          <w:marLeft w:val="0"/>
                                          <w:marRight w:val="0"/>
                                          <w:marTop w:val="225"/>
                                          <w:marBottom w:val="75"/>
                                          <w:divBdr>
                                            <w:top w:val="none" w:sz="0" w:space="0" w:color="auto"/>
                                            <w:left w:val="none" w:sz="0" w:space="0" w:color="auto"/>
                                            <w:bottom w:val="none" w:sz="0" w:space="0" w:color="auto"/>
                                            <w:right w:val="none" w:sz="0" w:space="0" w:color="auto"/>
                                          </w:divBdr>
                                        </w:div>
                                        <w:div w:id="1216355967">
                                          <w:marLeft w:val="0"/>
                                          <w:marRight w:val="0"/>
                                          <w:marTop w:val="225"/>
                                          <w:marBottom w:val="75"/>
                                          <w:divBdr>
                                            <w:top w:val="none" w:sz="0" w:space="0" w:color="auto"/>
                                            <w:left w:val="none" w:sz="0" w:space="0" w:color="auto"/>
                                            <w:bottom w:val="none" w:sz="0" w:space="0" w:color="auto"/>
                                            <w:right w:val="none" w:sz="0" w:space="0" w:color="auto"/>
                                          </w:divBdr>
                                        </w:div>
                                        <w:div w:id="2040692138">
                                          <w:marLeft w:val="0"/>
                                          <w:marRight w:val="0"/>
                                          <w:marTop w:val="225"/>
                                          <w:marBottom w:val="75"/>
                                          <w:divBdr>
                                            <w:top w:val="none" w:sz="0" w:space="0" w:color="auto"/>
                                            <w:left w:val="none" w:sz="0" w:space="0" w:color="auto"/>
                                            <w:bottom w:val="none" w:sz="0" w:space="0" w:color="auto"/>
                                            <w:right w:val="none" w:sz="0" w:space="0" w:color="auto"/>
                                          </w:divBdr>
                                        </w:div>
                                        <w:div w:id="225339229">
                                          <w:marLeft w:val="0"/>
                                          <w:marRight w:val="0"/>
                                          <w:marTop w:val="225"/>
                                          <w:marBottom w:val="75"/>
                                          <w:divBdr>
                                            <w:top w:val="none" w:sz="0" w:space="0" w:color="auto"/>
                                            <w:left w:val="none" w:sz="0" w:space="0" w:color="auto"/>
                                            <w:bottom w:val="none" w:sz="0" w:space="0" w:color="auto"/>
                                            <w:right w:val="none" w:sz="0" w:space="0" w:color="auto"/>
                                          </w:divBdr>
                                        </w:div>
                                        <w:div w:id="188104975">
                                          <w:marLeft w:val="0"/>
                                          <w:marRight w:val="0"/>
                                          <w:marTop w:val="225"/>
                                          <w:marBottom w:val="75"/>
                                          <w:divBdr>
                                            <w:top w:val="none" w:sz="0" w:space="0" w:color="auto"/>
                                            <w:left w:val="none" w:sz="0" w:space="0" w:color="auto"/>
                                            <w:bottom w:val="none" w:sz="0" w:space="0" w:color="auto"/>
                                            <w:right w:val="none" w:sz="0" w:space="0" w:color="auto"/>
                                          </w:divBdr>
                                        </w:div>
                                        <w:div w:id="1778984979">
                                          <w:marLeft w:val="0"/>
                                          <w:marRight w:val="0"/>
                                          <w:marTop w:val="225"/>
                                          <w:marBottom w:val="75"/>
                                          <w:divBdr>
                                            <w:top w:val="none" w:sz="0" w:space="0" w:color="auto"/>
                                            <w:left w:val="none" w:sz="0" w:space="0" w:color="auto"/>
                                            <w:bottom w:val="none" w:sz="0" w:space="0" w:color="auto"/>
                                            <w:right w:val="none" w:sz="0" w:space="0" w:color="auto"/>
                                          </w:divBdr>
                                        </w:div>
                                        <w:div w:id="2082873314">
                                          <w:marLeft w:val="0"/>
                                          <w:marRight w:val="0"/>
                                          <w:marTop w:val="225"/>
                                          <w:marBottom w:val="75"/>
                                          <w:divBdr>
                                            <w:top w:val="none" w:sz="0" w:space="0" w:color="auto"/>
                                            <w:left w:val="none" w:sz="0" w:space="0" w:color="auto"/>
                                            <w:bottom w:val="none" w:sz="0" w:space="0" w:color="auto"/>
                                            <w:right w:val="none" w:sz="0" w:space="0" w:color="auto"/>
                                          </w:divBdr>
                                        </w:div>
                                        <w:div w:id="1004357905">
                                          <w:marLeft w:val="0"/>
                                          <w:marRight w:val="0"/>
                                          <w:marTop w:val="225"/>
                                          <w:marBottom w:val="75"/>
                                          <w:divBdr>
                                            <w:top w:val="none" w:sz="0" w:space="0" w:color="auto"/>
                                            <w:left w:val="none" w:sz="0" w:space="0" w:color="auto"/>
                                            <w:bottom w:val="none" w:sz="0" w:space="0" w:color="auto"/>
                                            <w:right w:val="none" w:sz="0" w:space="0" w:color="auto"/>
                                          </w:divBdr>
                                        </w:div>
                                        <w:div w:id="976182860">
                                          <w:marLeft w:val="0"/>
                                          <w:marRight w:val="0"/>
                                          <w:marTop w:val="225"/>
                                          <w:marBottom w:val="75"/>
                                          <w:divBdr>
                                            <w:top w:val="none" w:sz="0" w:space="0" w:color="auto"/>
                                            <w:left w:val="none" w:sz="0" w:space="0" w:color="auto"/>
                                            <w:bottom w:val="none" w:sz="0" w:space="0" w:color="auto"/>
                                            <w:right w:val="none" w:sz="0" w:space="0" w:color="auto"/>
                                          </w:divBdr>
                                        </w:div>
                                        <w:div w:id="72071216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394702">
      <w:bodyDiv w:val="1"/>
      <w:marLeft w:val="0"/>
      <w:marRight w:val="0"/>
      <w:marTop w:val="0"/>
      <w:marBottom w:val="0"/>
      <w:divBdr>
        <w:top w:val="none" w:sz="0" w:space="0" w:color="auto"/>
        <w:left w:val="none" w:sz="0" w:space="0" w:color="auto"/>
        <w:bottom w:val="none" w:sz="0" w:space="0" w:color="auto"/>
        <w:right w:val="none" w:sz="0" w:space="0" w:color="auto"/>
      </w:divBdr>
      <w:divsChild>
        <w:div w:id="2027251618">
          <w:marLeft w:val="0"/>
          <w:marRight w:val="0"/>
          <w:marTop w:val="0"/>
          <w:marBottom w:val="0"/>
          <w:divBdr>
            <w:top w:val="none" w:sz="0" w:space="0" w:color="auto"/>
            <w:left w:val="none" w:sz="0" w:space="0" w:color="auto"/>
            <w:bottom w:val="none" w:sz="0" w:space="0" w:color="auto"/>
            <w:right w:val="none" w:sz="0" w:space="0" w:color="auto"/>
          </w:divBdr>
          <w:divsChild>
            <w:div w:id="20401531">
              <w:marLeft w:val="0"/>
              <w:marRight w:val="0"/>
              <w:marTop w:val="0"/>
              <w:marBottom w:val="0"/>
              <w:divBdr>
                <w:top w:val="none" w:sz="0" w:space="0" w:color="auto"/>
                <w:left w:val="none" w:sz="0" w:space="0" w:color="auto"/>
                <w:bottom w:val="none" w:sz="0" w:space="0" w:color="auto"/>
                <w:right w:val="none" w:sz="0" w:space="0" w:color="auto"/>
              </w:divBdr>
              <w:divsChild>
                <w:div w:id="1344235694">
                  <w:marLeft w:val="0"/>
                  <w:marRight w:val="0"/>
                  <w:marTop w:val="0"/>
                  <w:marBottom w:val="0"/>
                  <w:divBdr>
                    <w:top w:val="single" w:sz="6" w:space="0" w:color="E5E5E5"/>
                    <w:left w:val="single" w:sz="6" w:space="0" w:color="E5E5E5"/>
                    <w:bottom w:val="single" w:sz="6" w:space="0" w:color="E5E5E5"/>
                    <w:right w:val="single" w:sz="6" w:space="0" w:color="E5E5E5"/>
                  </w:divBdr>
                  <w:divsChild>
                    <w:div w:id="65223760">
                      <w:marLeft w:val="0"/>
                      <w:marRight w:val="0"/>
                      <w:marTop w:val="0"/>
                      <w:marBottom w:val="0"/>
                      <w:divBdr>
                        <w:top w:val="none" w:sz="0" w:space="0" w:color="auto"/>
                        <w:left w:val="none" w:sz="0" w:space="0" w:color="auto"/>
                        <w:bottom w:val="none" w:sz="0" w:space="0" w:color="auto"/>
                        <w:right w:val="none" w:sz="0" w:space="0" w:color="auto"/>
                      </w:divBdr>
                      <w:divsChild>
                        <w:div w:id="1366518618">
                          <w:marLeft w:val="0"/>
                          <w:marRight w:val="0"/>
                          <w:marTop w:val="0"/>
                          <w:marBottom w:val="0"/>
                          <w:divBdr>
                            <w:top w:val="none" w:sz="0" w:space="0" w:color="auto"/>
                            <w:left w:val="none" w:sz="0" w:space="0" w:color="auto"/>
                            <w:bottom w:val="none" w:sz="0" w:space="0" w:color="auto"/>
                            <w:right w:val="none" w:sz="0" w:space="0" w:color="auto"/>
                          </w:divBdr>
                          <w:divsChild>
                            <w:div w:id="751317414">
                              <w:marLeft w:val="0"/>
                              <w:marRight w:val="0"/>
                              <w:marTop w:val="0"/>
                              <w:marBottom w:val="0"/>
                              <w:divBdr>
                                <w:top w:val="none" w:sz="0" w:space="0" w:color="auto"/>
                                <w:left w:val="none" w:sz="0" w:space="0" w:color="auto"/>
                                <w:bottom w:val="none" w:sz="0" w:space="0" w:color="auto"/>
                                <w:right w:val="none" w:sz="0" w:space="0" w:color="auto"/>
                              </w:divBdr>
                              <w:divsChild>
                                <w:div w:id="936642175">
                                  <w:marLeft w:val="0"/>
                                  <w:marRight w:val="0"/>
                                  <w:marTop w:val="0"/>
                                  <w:marBottom w:val="0"/>
                                  <w:divBdr>
                                    <w:top w:val="none" w:sz="0" w:space="0" w:color="auto"/>
                                    <w:left w:val="none" w:sz="0" w:space="0" w:color="auto"/>
                                    <w:bottom w:val="none" w:sz="0" w:space="0" w:color="auto"/>
                                    <w:right w:val="none" w:sz="0" w:space="0" w:color="auto"/>
                                  </w:divBdr>
                                  <w:divsChild>
                                    <w:div w:id="1728721184">
                                      <w:marLeft w:val="0"/>
                                      <w:marRight w:val="0"/>
                                      <w:marTop w:val="0"/>
                                      <w:marBottom w:val="0"/>
                                      <w:divBdr>
                                        <w:top w:val="none" w:sz="0" w:space="0" w:color="auto"/>
                                        <w:left w:val="none" w:sz="0" w:space="0" w:color="auto"/>
                                        <w:bottom w:val="none" w:sz="0" w:space="0" w:color="auto"/>
                                        <w:right w:val="none" w:sz="0" w:space="0" w:color="auto"/>
                                      </w:divBdr>
                                      <w:divsChild>
                                        <w:div w:id="972828401">
                                          <w:marLeft w:val="0"/>
                                          <w:marRight w:val="0"/>
                                          <w:marTop w:val="225"/>
                                          <w:marBottom w:val="75"/>
                                          <w:divBdr>
                                            <w:top w:val="none" w:sz="0" w:space="0" w:color="auto"/>
                                            <w:left w:val="none" w:sz="0" w:space="0" w:color="auto"/>
                                            <w:bottom w:val="none" w:sz="0" w:space="0" w:color="auto"/>
                                            <w:right w:val="none" w:sz="0" w:space="0" w:color="auto"/>
                                          </w:divBdr>
                                        </w:div>
                                        <w:div w:id="1689215204">
                                          <w:marLeft w:val="0"/>
                                          <w:marRight w:val="0"/>
                                          <w:marTop w:val="225"/>
                                          <w:marBottom w:val="75"/>
                                          <w:divBdr>
                                            <w:top w:val="none" w:sz="0" w:space="0" w:color="auto"/>
                                            <w:left w:val="none" w:sz="0" w:space="0" w:color="auto"/>
                                            <w:bottom w:val="none" w:sz="0" w:space="0" w:color="auto"/>
                                            <w:right w:val="none" w:sz="0" w:space="0" w:color="auto"/>
                                          </w:divBdr>
                                        </w:div>
                                        <w:div w:id="560557859">
                                          <w:marLeft w:val="0"/>
                                          <w:marRight w:val="0"/>
                                          <w:marTop w:val="225"/>
                                          <w:marBottom w:val="75"/>
                                          <w:divBdr>
                                            <w:top w:val="none" w:sz="0" w:space="0" w:color="auto"/>
                                            <w:left w:val="none" w:sz="0" w:space="0" w:color="auto"/>
                                            <w:bottom w:val="none" w:sz="0" w:space="0" w:color="auto"/>
                                            <w:right w:val="none" w:sz="0" w:space="0" w:color="auto"/>
                                          </w:divBdr>
                                        </w:div>
                                        <w:div w:id="872886491">
                                          <w:marLeft w:val="0"/>
                                          <w:marRight w:val="0"/>
                                          <w:marTop w:val="225"/>
                                          <w:marBottom w:val="75"/>
                                          <w:divBdr>
                                            <w:top w:val="none" w:sz="0" w:space="0" w:color="auto"/>
                                            <w:left w:val="none" w:sz="0" w:space="0" w:color="auto"/>
                                            <w:bottom w:val="none" w:sz="0" w:space="0" w:color="auto"/>
                                            <w:right w:val="none" w:sz="0" w:space="0" w:color="auto"/>
                                          </w:divBdr>
                                        </w:div>
                                        <w:div w:id="1754084961">
                                          <w:marLeft w:val="0"/>
                                          <w:marRight w:val="0"/>
                                          <w:marTop w:val="225"/>
                                          <w:marBottom w:val="75"/>
                                          <w:divBdr>
                                            <w:top w:val="none" w:sz="0" w:space="0" w:color="auto"/>
                                            <w:left w:val="none" w:sz="0" w:space="0" w:color="auto"/>
                                            <w:bottom w:val="none" w:sz="0" w:space="0" w:color="auto"/>
                                            <w:right w:val="none" w:sz="0" w:space="0" w:color="auto"/>
                                          </w:divBdr>
                                        </w:div>
                                        <w:div w:id="1186677161">
                                          <w:marLeft w:val="0"/>
                                          <w:marRight w:val="0"/>
                                          <w:marTop w:val="225"/>
                                          <w:marBottom w:val="75"/>
                                          <w:divBdr>
                                            <w:top w:val="none" w:sz="0" w:space="0" w:color="auto"/>
                                            <w:left w:val="none" w:sz="0" w:space="0" w:color="auto"/>
                                            <w:bottom w:val="none" w:sz="0" w:space="0" w:color="auto"/>
                                            <w:right w:val="none" w:sz="0" w:space="0" w:color="auto"/>
                                          </w:divBdr>
                                        </w:div>
                                        <w:div w:id="31928579">
                                          <w:marLeft w:val="0"/>
                                          <w:marRight w:val="0"/>
                                          <w:marTop w:val="225"/>
                                          <w:marBottom w:val="75"/>
                                          <w:divBdr>
                                            <w:top w:val="none" w:sz="0" w:space="0" w:color="auto"/>
                                            <w:left w:val="none" w:sz="0" w:space="0" w:color="auto"/>
                                            <w:bottom w:val="none" w:sz="0" w:space="0" w:color="auto"/>
                                            <w:right w:val="none" w:sz="0" w:space="0" w:color="auto"/>
                                          </w:divBdr>
                                        </w:div>
                                        <w:div w:id="1289507590">
                                          <w:marLeft w:val="0"/>
                                          <w:marRight w:val="0"/>
                                          <w:marTop w:val="225"/>
                                          <w:marBottom w:val="75"/>
                                          <w:divBdr>
                                            <w:top w:val="none" w:sz="0" w:space="0" w:color="auto"/>
                                            <w:left w:val="none" w:sz="0" w:space="0" w:color="auto"/>
                                            <w:bottom w:val="none" w:sz="0" w:space="0" w:color="auto"/>
                                            <w:right w:val="none" w:sz="0" w:space="0" w:color="auto"/>
                                          </w:divBdr>
                                        </w:div>
                                        <w:div w:id="478426992">
                                          <w:marLeft w:val="0"/>
                                          <w:marRight w:val="0"/>
                                          <w:marTop w:val="225"/>
                                          <w:marBottom w:val="75"/>
                                          <w:divBdr>
                                            <w:top w:val="none" w:sz="0" w:space="0" w:color="auto"/>
                                            <w:left w:val="none" w:sz="0" w:space="0" w:color="auto"/>
                                            <w:bottom w:val="none" w:sz="0" w:space="0" w:color="auto"/>
                                            <w:right w:val="none" w:sz="0" w:space="0" w:color="auto"/>
                                          </w:divBdr>
                                        </w:div>
                                        <w:div w:id="1784838697">
                                          <w:marLeft w:val="0"/>
                                          <w:marRight w:val="0"/>
                                          <w:marTop w:val="225"/>
                                          <w:marBottom w:val="75"/>
                                          <w:divBdr>
                                            <w:top w:val="none" w:sz="0" w:space="0" w:color="auto"/>
                                            <w:left w:val="none" w:sz="0" w:space="0" w:color="auto"/>
                                            <w:bottom w:val="none" w:sz="0" w:space="0" w:color="auto"/>
                                            <w:right w:val="none" w:sz="0" w:space="0" w:color="auto"/>
                                          </w:divBdr>
                                        </w:div>
                                        <w:div w:id="541329524">
                                          <w:marLeft w:val="0"/>
                                          <w:marRight w:val="0"/>
                                          <w:marTop w:val="225"/>
                                          <w:marBottom w:val="75"/>
                                          <w:divBdr>
                                            <w:top w:val="none" w:sz="0" w:space="0" w:color="auto"/>
                                            <w:left w:val="none" w:sz="0" w:space="0" w:color="auto"/>
                                            <w:bottom w:val="none" w:sz="0" w:space="0" w:color="auto"/>
                                            <w:right w:val="none" w:sz="0" w:space="0" w:color="auto"/>
                                          </w:divBdr>
                                        </w:div>
                                        <w:div w:id="1422986314">
                                          <w:marLeft w:val="0"/>
                                          <w:marRight w:val="0"/>
                                          <w:marTop w:val="225"/>
                                          <w:marBottom w:val="75"/>
                                          <w:divBdr>
                                            <w:top w:val="none" w:sz="0" w:space="0" w:color="auto"/>
                                            <w:left w:val="none" w:sz="0" w:space="0" w:color="auto"/>
                                            <w:bottom w:val="none" w:sz="0" w:space="0" w:color="auto"/>
                                            <w:right w:val="none" w:sz="0" w:space="0" w:color="auto"/>
                                          </w:divBdr>
                                        </w:div>
                                        <w:div w:id="2144031641">
                                          <w:marLeft w:val="0"/>
                                          <w:marRight w:val="0"/>
                                          <w:marTop w:val="225"/>
                                          <w:marBottom w:val="75"/>
                                          <w:divBdr>
                                            <w:top w:val="none" w:sz="0" w:space="0" w:color="auto"/>
                                            <w:left w:val="none" w:sz="0" w:space="0" w:color="auto"/>
                                            <w:bottom w:val="none" w:sz="0" w:space="0" w:color="auto"/>
                                            <w:right w:val="none" w:sz="0" w:space="0" w:color="auto"/>
                                          </w:divBdr>
                                        </w:div>
                                        <w:div w:id="1095320360">
                                          <w:marLeft w:val="0"/>
                                          <w:marRight w:val="0"/>
                                          <w:marTop w:val="225"/>
                                          <w:marBottom w:val="75"/>
                                          <w:divBdr>
                                            <w:top w:val="none" w:sz="0" w:space="0" w:color="auto"/>
                                            <w:left w:val="none" w:sz="0" w:space="0" w:color="auto"/>
                                            <w:bottom w:val="none" w:sz="0" w:space="0" w:color="auto"/>
                                            <w:right w:val="none" w:sz="0" w:space="0" w:color="auto"/>
                                          </w:divBdr>
                                        </w:div>
                                        <w:div w:id="1820462495">
                                          <w:marLeft w:val="0"/>
                                          <w:marRight w:val="0"/>
                                          <w:marTop w:val="225"/>
                                          <w:marBottom w:val="75"/>
                                          <w:divBdr>
                                            <w:top w:val="none" w:sz="0" w:space="0" w:color="auto"/>
                                            <w:left w:val="none" w:sz="0" w:space="0" w:color="auto"/>
                                            <w:bottom w:val="none" w:sz="0" w:space="0" w:color="auto"/>
                                            <w:right w:val="none" w:sz="0" w:space="0" w:color="auto"/>
                                          </w:divBdr>
                                        </w:div>
                                        <w:div w:id="124855155">
                                          <w:marLeft w:val="0"/>
                                          <w:marRight w:val="0"/>
                                          <w:marTop w:val="225"/>
                                          <w:marBottom w:val="75"/>
                                          <w:divBdr>
                                            <w:top w:val="none" w:sz="0" w:space="0" w:color="auto"/>
                                            <w:left w:val="none" w:sz="0" w:space="0" w:color="auto"/>
                                            <w:bottom w:val="none" w:sz="0" w:space="0" w:color="auto"/>
                                            <w:right w:val="none" w:sz="0" w:space="0" w:color="auto"/>
                                          </w:divBdr>
                                        </w:div>
                                        <w:div w:id="9721745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799624">
      <w:bodyDiv w:val="1"/>
      <w:marLeft w:val="0"/>
      <w:marRight w:val="0"/>
      <w:marTop w:val="100"/>
      <w:marBottom w:val="100"/>
      <w:divBdr>
        <w:top w:val="none" w:sz="0" w:space="0" w:color="auto"/>
        <w:left w:val="none" w:sz="0" w:space="0" w:color="auto"/>
        <w:bottom w:val="none" w:sz="0" w:space="0" w:color="auto"/>
        <w:right w:val="none" w:sz="0" w:space="0" w:color="auto"/>
      </w:divBdr>
      <w:divsChild>
        <w:div w:id="1288244441">
          <w:marLeft w:val="0"/>
          <w:marRight w:val="0"/>
          <w:marTop w:val="0"/>
          <w:marBottom w:val="0"/>
          <w:divBdr>
            <w:top w:val="none" w:sz="0" w:space="0" w:color="auto"/>
            <w:left w:val="none" w:sz="0" w:space="0" w:color="auto"/>
            <w:bottom w:val="none" w:sz="0" w:space="0" w:color="auto"/>
            <w:right w:val="none" w:sz="0" w:space="0" w:color="auto"/>
          </w:divBdr>
          <w:divsChild>
            <w:div w:id="1538813114">
              <w:marLeft w:val="0"/>
              <w:marRight w:val="0"/>
              <w:marTop w:val="0"/>
              <w:marBottom w:val="0"/>
              <w:divBdr>
                <w:top w:val="none" w:sz="0" w:space="0" w:color="auto"/>
                <w:left w:val="none" w:sz="0" w:space="0" w:color="auto"/>
                <w:bottom w:val="none" w:sz="0" w:space="0" w:color="auto"/>
                <w:right w:val="none" w:sz="0" w:space="0" w:color="auto"/>
              </w:divBdr>
              <w:divsChild>
                <w:div w:id="1370378955">
                  <w:marLeft w:val="0"/>
                  <w:marRight w:val="0"/>
                  <w:marTop w:val="0"/>
                  <w:marBottom w:val="0"/>
                  <w:divBdr>
                    <w:top w:val="none" w:sz="0" w:space="0" w:color="auto"/>
                    <w:left w:val="none" w:sz="0" w:space="0" w:color="auto"/>
                    <w:bottom w:val="none" w:sz="0" w:space="0" w:color="auto"/>
                    <w:right w:val="none" w:sz="0" w:space="0" w:color="auto"/>
                  </w:divBdr>
                  <w:divsChild>
                    <w:div w:id="530386810">
                      <w:marLeft w:val="0"/>
                      <w:marRight w:val="0"/>
                      <w:marTop w:val="150"/>
                      <w:marBottom w:val="0"/>
                      <w:divBdr>
                        <w:top w:val="none" w:sz="0" w:space="0" w:color="auto"/>
                        <w:left w:val="none" w:sz="0" w:space="0" w:color="auto"/>
                        <w:bottom w:val="none" w:sz="0" w:space="0" w:color="auto"/>
                        <w:right w:val="none" w:sz="0" w:space="0" w:color="auto"/>
                      </w:divBdr>
                      <w:divsChild>
                        <w:div w:id="1505314208">
                          <w:marLeft w:val="0"/>
                          <w:marRight w:val="0"/>
                          <w:marTop w:val="0"/>
                          <w:marBottom w:val="0"/>
                          <w:divBdr>
                            <w:top w:val="none" w:sz="0" w:space="0" w:color="auto"/>
                            <w:left w:val="none" w:sz="0" w:space="0" w:color="auto"/>
                            <w:bottom w:val="none" w:sz="0" w:space="0" w:color="auto"/>
                            <w:right w:val="none" w:sz="0" w:space="0" w:color="auto"/>
                          </w:divBdr>
                          <w:divsChild>
                            <w:div w:id="481701043">
                              <w:marLeft w:val="0"/>
                              <w:marRight w:val="0"/>
                              <w:marTop w:val="0"/>
                              <w:marBottom w:val="0"/>
                              <w:divBdr>
                                <w:top w:val="none" w:sz="0" w:space="0" w:color="auto"/>
                                <w:left w:val="none" w:sz="0" w:space="0" w:color="auto"/>
                                <w:bottom w:val="none" w:sz="0" w:space="0" w:color="auto"/>
                                <w:right w:val="none" w:sz="0" w:space="0" w:color="auto"/>
                              </w:divBdr>
                              <w:divsChild>
                                <w:div w:id="1679114969">
                                  <w:marLeft w:val="0"/>
                                  <w:marRight w:val="0"/>
                                  <w:marTop w:val="0"/>
                                  <w:marBottom w:val="0"/>
                                  <w:divBdr>
                                    <w:top w:val="none" w:sz="0" w:space="0" w:color="auto"/>
                                    <w:left w:val="none" w:sz="0" w:space="0" w:color="auto"/>
                                    <w:bottom w:val="none" w:sz="0" w:space="0" w:color="auto"/>
                                    <w:right w:val="none" w:sz="0" w:space="0" w:color="auto"/>
                                  </w:divBdr>
                                  <w:divsChild>
                                    <w:div w:id="66997993">
                                      <w:marLeft w:val="0"/>
                                      <w:marRight w:val="0"/>
                                      <w:marTop w:val="0"/>
                                      <w:marBottom w:val="0"/>
                                      <w:divBdr>
                                        <w:top w:val="none" w:sz="0" w:space="0" w:color="auto"/>
                                        <w:left w:val="none" w:sz="0" w:space="0" w:color="auto"/>
                                        <w:bottom w:val="none" w:sz="0" w:space="0" w:color="auto"/>
                                        <w:right w:val="none" w:sz="0" w:space="0" w:color="auto"/>
                                      </w:divBdr>
                                      <w:divsChild>
                                        <w:div w:id="1934240184">
                                          <w:marLeft w:val="0"/>
                                          <w:marRight w:val="0"/>
                                          <w:marTop w:val="0"/>
                                          <w:marBottom w:val="0"/>
                                          <w:divBdr>
                                            <w:top w:val="none" w:sz="0" w:space="0" w:color="auto"/>
                                            <w:left w:val="none" w:sz="0" w:space="0" w:color="auto"/>
                                            <w:bottom w:val="none" w:sz="0" w:space="0" w:color="auto"/>
                                            <w:right w:val="none" w:sz="0" w:space="0" w:color="auto"/>
                                          </w:divBdr>
                                          <w:divsChild>
                                            <w:div w:id="86734232">
                                              <w:marLeft w:val="0"/>
                                              <w:marRight w:val="0"/>
                                              <w:marTop w:val="0"/>
                                              <w:marBottom w:val="0"/>
                                              <w:divBdr>
                                                <w:top w:val="none" w:sz="0" w:space="0" w:color="auto"/>
                                                <w:left w:val="none" w:sz="0" w:space="0" w:color="auto"/>
                                                <w:bottom w:val="none" w:sz="0" w:space="0" w:color="auto"/>
                                                <w:right w:val="none" w:sz="0" w:space="0" w:color="auto"/>
                                              </w:divBdr>
                                              <w:divsChild>
                                                <w:div w:id="358166578">
                                                  <w:marLeft w:val="0"/>
                                                  <w:marRight w:val="0"/>
                                                  <w:marTop w:val="0"/>
                                                  <w:marBottom w:val="0"/>
                                                  <w:divBdr>
                                                    <w:top w:val="none" w:sz="0" w:space="0" w:color="auto"/>
                                                    <w:left w:val="none" w:sz="0" w:space="0" w:color="auto"/>
                                                    <w:bottom w:val="none" w:sz="0" w:space="0" w:color="auto"/>
                                                    <w:right w:val="none" w:sz="0" w:space="0" w:color="auto"/>
                                                  </w:divBdr>
                                                  <w:divsChild>
                                                    <w:div w:id="2017070899">
                                                      <w:marLeft w:val="0"/>
                                                      <w:marRight w:val="0"/>
                                                      <w:marTop w:val="0"/>
                                                      <w:marBottom w:val="0"/>
                                                      <w:divBdr>
                                                        <w:top w:val="none" w:sz="0" w:space="0" w:color="auto"/>
                                                        <w:left w:val="none" w:sz="0" w:space="0" w:color="auto"/>
                                                        <w:bottom w:val="none" w:sz="0" w:space="0" w:color="auto"/>
                                                        <w:right w:val="none" w:sz="0" w:space="0" w:color="auto"/>
                                                      </w:divBdr>
                                                      <w:divsChild>
                                                        <w:div w:id="374352612">
                                                          <w:marLeft w:val="0"/>
                                                          <w:marRight w:val="0"/>
                                                          <w:marTop w:val="0"/>
                                                          <w:marBottom w:val="0"/>
                                                          <w:divBdr>
                                                            <w:top w:val="none" w:sz="0" w:space="0" w:color="auto"/>
                                                            <w:left w:val="none" w:sz="0" w:space="0" w:color="auto"/>
                                                            <w:bottom w:val="none" w:sz="0" w:space="0" w:color="auto"/>
                                                            <w:right w:val="none" w:sz="0" w:space="0" w:color="auto"/>
                                                          </w:divBdr>
                                                          <w:divsChild>
                                                            <w:div w:id="287126605">
                                                              <w:marLeft w:val="0"/>
                                                              <w:marRight w:val="0"/>
                                                              <w:marTop w:val="0"/>
                                                              <w:marBottom w:val="0"/>
                                                              <w:divBdr>
                                                                <w:top w:val="none" w:sz="0" w:space="0" w:color="auto"/>
                                                                <w:left w:val="none" w:sz="0" w:space="0" w:color="auto"/>
                                                                <w:bottom w:val="none" w:sz="0" w:space="0" w:color="auto"/>
                                                                <w:right w:val="none" w:sz="0" w:space="0" w:color="auto"/>
                                                              </w:divBdr>
                                                              <w:divsChild>
                                                                <w:div w:id="614868888">
                                                                  <w:marLeft w:val="0"/>
                                                                  <w:marRight w:val="0"/>
                                                                  <w:marTop w:val="0"/>
                                                                  <w:marBottom w:val="0"/>
                                                                  <w:divBdr>
                                                                    <w:top w:val="none" w:sz="0" w:space="0" w:color="auto"/>
                                                                    <w:left w:val="none" w:sz="0" w:space="0" w:color="auto"/>
                                                                    <w:bottom w:val="none" w:sz="0" w:space="0" w:color="auto"/>
                                                                    <w:right w:val="none" w:sz="0" w:space="0" w:color="auto"/>
                                                                  </w:divBdr>
                                                                  <w:divsChild>
                                                                    <w:div w:id="946228737">
                                                                      <w:marLeft w:val="0"/>
                                                                      <w:marRight w:val="0"/>
                                                                      <w:marTop w:val="0"/>
                                                                      <w:marBottom w:val="0"/>
                                                                      <w:divBdr>
                                                                        <w:top w:val="none" w:sz="0" w:space="0" w:color="auto"/>
                                                                        <w:left w:val="none" w:sz="0" w:space="0" w:color="auto"/>
                                                                        <w:bottom w:val="none" w:sz="0" w:space="0" w:color="auto"/>
                                                                        <w:right w:val="none" w:sz="0" w:space="0" w:color="auto"/>
                                                                      </w:divBdr>
                                                                      <w:divsChild>
                                                                        <w:div w:id="1199123627">
                                                                          <w:marLeft w:val="0"/>
                                                                          <w:marRight w:val="0"/>
                                                                          <w:marTop w:val="0"/>
                                                                          <w:marBottom w:val="0"/>
                                                                          <w:divBdr>
                                                                            <w:top w:val="none" w:sz="0" w:space="0" w:color="auto"/>
                                                                            <w:left w:val="none" w:sz="0" w:space="0" w:color="auto"/>
                                                                            <w:bottom w:val="none" w:sz="0" w:space="0" w:color="auto"/>
                                                                            <w:right w:val="none" w:sz="0" w:space="0" w:color="auto"/>
                                                                          </w:divBdr>
                                                                          <w:divsChild>
                                                                            <w:div w:id="6239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452948">
      <w:bodyDiv w:val="1"/>
      <w:marLeft w:val="0"/>
      <w:marRight w:val="0"/>
      <w:marTop w:val="0"/>
      <w:marBottom w:val="0"/>
      <w:divBdr>
        <w:top w:val="none" w:sz="0" w:space="0" w:color="auto"/>
        <w:left w:val="none" w:sz="0" w:space="0" w:color="auto"/>
        <w:bottom w:val="none" w:sz="0" w:space="0" w:color="auto"/>
        <w:right w:val="none" w:sz="0" w:space="0" w:color="auto"/>
      </w:divBdr>
      <w:divsChild>
        <w:div w:id="1398749434">
          <w:marLeft w:val="0"/>
          <w:marRight w:val="0"/>
          <w:marTop w:val="100"/>
          <w:marBottom w:val="100"/>
          <w:divBdr>
            <w:top w:val="none" w:sz="0" w:space="0" w:color="auto"/>
            <w:left w:val="none" w:sz="0" w:space="0" w:color="auto"/>
            <w:bottom w:val="none" w:sz="0" w:space="0" w:color="auto"/>
            <w:right w:val="none" w:sz="0" w:space="0" w:color="auto"/>
          </w:divBdr>
          <w:divsChild>
            <w:div w:id="685399959">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 w:id="2114012678">
      <w:bodyDiv w:val="1"/>
      <w:marLeft w:val="0"/>
      <w:marRight w:val="0"/>
      <w:marTop w:val="100"/>
      <w:marBottom w:val="100"/>
      <w:divBdr>
        <w:top w:val="none" w:sz="0" w:space="0" w:color="auto"/>
        <w:left w:val="none" w:sz="0" w:space="0" w:color="auto"/>
        <w:bottom w:val="none" w:sz="0" w:space="0" w:color="auto"/>
        <w:right w:val="none" w:sz="0" w:space="0" w:color="auto"/>
      </w:divBdr>
      <w:divsChild>
        <w:div w:id="1138644261">
          <w:marLeft w:val="0"/>
          <w:marRight w:val="0"/>
          <w:marTop w:val="0"/>
          <w:marBottom w:val="0"/>
          <w:divBdr>
            <w:top w:val="none" w:sz="0" w:space="0" w:color="auto"/>
            <w:left w:val="none" w:sz="0" w:space="0" w:color="auto"/>
            <w:bottom w:val="none" w:sz="0" w:space="0" w:color="auto"/>
            <w:right w:val="none" w:sz="0" w:space="0" w:color="auto"/>
          </w:divBdr>
          <w:divsChild>
            <w:div w:id="444691643">
              <w:marLeft w:val="0"/>
              <w:marRight w:val="0"/>
              <w:marTop w:val="0"/>
              <w:marBottom w:val="0"/>
              <w:divBdr>
                <w:top w:val="none" w:sz="0" w:space="0" w:color="auto"/>
                <w:left w:val="none" w:sz="0" w:space="0" w:color="auto"/>
                <w:bottom w:val="none" w:sz="0" w:space="0" w:color="auto"/>
                <w:right w:val="none" w:sz="0" w:space="0" w:color="auto"/>
              </w:divBdr>
              <w:divsChild>
                <w:div w:id="1731610750">
                  <w:marLeft w:val="0"/>
                  <w:marRight w:val="0"/>
                  <w:marTop w:val="0"/>
                  <w:marBottom w:val="0"/>
                  <w:divBdr>
                    <w:top w:val="none" w:sz="0" w:space="0" w:color="auto"/>
                    <w:left w:val="none" w:sz="0" w:space="0" w:color="auto"/>
                    <w:bottom w:val="none" w:sz="0" w:space="0" w:color="auto"/>
                    <w:right w:val="none" w:sz="0" w:space="0" w:color="auto"/>
                  </w:divBdr>
                  <w:divsChild>
                    <w:div w:id="1476950744">
                      <w:marLeft w:val="0"/>
                      <w:marRight w:val="0"/>
                      <w:marTop w:val="150"/>
                      <w:marBottom w:val="0"/>
                      <w:divBdr>
                        <w:top w:val="none" w:sz="0" w:space="0" w:color="auto"/>
                        <w:left w:val="none" w:sz="0" w:space="0" w:color="auto"/>
                        <w:bottom w:val="none" w:sz="0" w:space="0" w:color="auto"/>
                        <w:right w:val="none" w:sz="0" w:space="0" w:color="auto"/>
                      </w:divBdr>
                      <w:divsChild>
                        <w:div w:id="1691252780">
                          <w:marLeft w:val="0"/>
                          <w:marRight w:val="0"/>
                          <w:marTop w:val="0"/>
                          <w:marBottom w:val="0"/>
                          <w:divBdr>
                            <w:top w:val="none" w:sz="0" w:space="0" w:color="auto"/>
                            <w:left w:val="none" w:sz="0" w:space="0" w:color="auto"/>
                            <w:bottom w:val="none" w:sz="0" w:space="0" w:color="auto"/>
                            <w:right w:val="none" w:sz="0" w:space="0" w:color="auto"/>
                          </w:divBdr>
                          <w:divsChild>
                            <w:div w:id="1698041940">
                              <w:marLeft w:val="0"/>
                              <w:marRight w:val="0"/>
                              <w:marTop w:val="0"/>
                              <w:marBottom w:val="0"/>
                              <w:divBdr>
                                <w:top w:val="none" w:sz="0" w:space="0" w:color="auto"/>
                                <w:left w:val="none" w:sz="0" w:space="0" w:color="auto"/>
                                <w:bottom w:val="none" w:sz="0" w:space="0" w:color="auto"/>
                                <w:right w:val="none" w:sz="0" w:space="0" w:color="auto"/>
                              </w:divBdr>
                              <w:divsChild>
                                <w:div w:id="1681077474">
                                  <w:marLeft w:val="0"/>
                                  <w:marRight w:val="0"/>
                                  <w:marTop w:val="0"/>
                                  <w:marBottom w:val="0"/>
                                  <w:divBdr>
                                    <w:top w:val="none" w:sz="0" w:space="0" w:color="auto"/>
                                    <w:left w:val="none" w:sz="0" w:space="0" w:color="auto"/>
                                    <w:bottom w:val="none" w:sz="0" w:space="0" w:color="auto"/>
                                    <w:right w:val="none" w:sz="0" w:space="0" w:color="auto"/>
                                  </w:divBdr>
                                  <w:divsChild>
                                    <w:div w:id="1636329078">
                                      <w:marLeft w:val="0"/>
                                      <w:marRight w:val="0"/>
                                      <w:marTop w:val="0"/>
                                      <w:marBottom w:val="0"/>
                                      <w:divBdr>
                                        <w:top w:val="none" w:sz="0" w:space="0" w:color="auto"/>
                                        <w:left w:val="none" w:sz="0" w:space="0" w:color="auto"/>
                                        <w:bottom w:val="none" w:sz="0" w:space="0" w:color="auto"/>
                                        <w:right w:val="none" w:sz="0" w:space="0" w:color="auto"/>
                                      </w:divBdr>
                                      <w:divsChild>
                                        <w:div w:id="613051966">
                                          <w:marLeft w:val="0"/>
                                          <w:marRight w:val="0"/>
                                          <w:marTop w:val="0"/>
                                          <w:marBottom w:val="0"/>
                                          <w:divBdr>
                                            <w:top w:val="none" w:sz="0" w:space="0" w:color="auto"/>
                                            <w:left w:val="none" w:sz="0" w:space="0" w:color="auto"/>
                                            <w:bottom w:val="none" w:sz="0" w:space="0" w:color="auto"/>
                                            <w:right w:val="none" w:sz="0" w:space="0" w:color="auto"/>
                                          </w:divBdr>
                                          <w:divsChild>
                                            <w:div w:id="659310491">
                                              <w:marLeft w:val="0"/>
                                              <w:marRight w:val="0"/>
                                              <w:marTop w:val="0"/>
                                              <w:marBottom w:val="0"/>
                                              <w:divBdr>
                                                <w:top w:val="none" w:sz="0" w:space="0" w:color="auto"/>
                                                <w:left w:val="none" w:sz="0" w:space="0" w:color="auto"/>
                                                <w:bottom w:val="none" w:sz="0" w:space="0" w:color="auto"/>
                                                <w:right w:val="none" w:sz="0" w:space="0" w:color="auto"/>
                                              </w:divBdr>
                                              <w:divsChild>
                                                <w:div w:id="1761564235">
                                                  <w:marLeft w:val="0"/>
                                                  <w:marRight w:val="0"/>
                                                  <w:marTop w:val="0"/>
                                                  <w:marBottom w:val="0"/>
                                                  <w:divBdr>
                                                    <w:top w:val="none" w:sz="0" w:space="0" w:color="auto"/>
                                                    <w:left w:val="none" w:sz="0" w:space="0" w:color="auto"/>
                                                    <w:bottom w:val="none" w:sz="0" w:space="0" w:color="auto"/>
                                                    <w:right w:val="none" w:sz="0" w:space="0" w:color="auto"/>
                                                  </w:divBdr>
                                                  <w:divsChild>
                                                    <w:div w:id="601911256">
                                                      <w:marLeft w:val="0"/>
                                                      <w:marRight w:val="0"/>
                                                      <w:marTop w:val="0"/>
                                                      <w:marBottom w:val="0"/>
                                                      <w:divBdr>
                                                        <w:top w:val="none" w:sz="0" w:space="0" w:color="auto"/>
                                                        <w:left w:val="none" w:sz="0" w:space="0" w:color="auto"/>
                                                        <w:bottom w:val="none" w:sz="0" w:space="0" w:color="auto"/>
                                                        <w:right w:val="none" w:sz="0" w:space="0" w:color="auto"/>
                                                      </w:divBdr>
                                                      <w:divsChild>
                                                        <w:div w:id="16126908">
                                                          <w:marLeft w:val="0"/>
                                                          <w:marRight w:val="0"/>
                                                          <w:marTop w:val="0"/>
                                                          <w:marBottom w:val="0"/>
                                                          <w:divBdr>
                                                            <w:top w:val="none" w:sz="0" w:space="0" w:color="auto"/>
                                                            <w:left w:val="none" w:sz="0" w:space="0" w:color="auto"/>
                                                            <w:bottom w:val="none" w:sz="0" w:space="0" w:color="auto"/>
                                                            <w:right w:val="none" w:sz="0" w:space="0" w:color="auto"/>
                                                          </w:divBdr>
                                                          <w:divsChild>
                                                            <w:div w:id="827480854">
                                                              <w:marLeft w:val="0"/>
                                                              <w:marRight w:val="0"/>
                                                              <w:marTop w:val="0"/>
                                                              <w:marBottom w:val="0"/>
                                                              <w:divBdr>
                                                                <w:top w:val="none" w:sz="0" w:space="0" w:color="auto"/>
                                                                <w:left w:val="none" w:sz="0" w:space="0" w:color="auto"/>
                                                                <w:bottom w:val="none" w:sz="0" w:space="0" w:color="auto"/>
                                                                <w:right w:val="none" w:sz="0" w:space="0" w:color="auto"/>
                                                              </w:divBdr>
                                                              <w:divsChild>
                                                                <w:div w:id="1922566056">
                                                                  <w:marLeft w:val="0"/>
                                                                  <w:marRight w:val="0"/>
                                                                  <w:marTop w:val="0"/>
                                                                  <w:marBottom w:val="0"/>
                                                                  <w:divBdr>
                                                                    <w:top w:val="none" w:sz="0" w:space="0" w:color="auto"/>
                                                                    <w:left w:val="none" w:sz="0" w:space="0" w:color="auto"/>
                                                                    <w:bottom w:val="none" w:sz="0" w:space="0" w:color="auto"/>
                                                                    <w:right w:val="none" w:sz="0" w:space="0" w:color="auto"/>
                                                                  </w:divBdr>
                                                                  <w:divsChild>
                                                                    <w:div w:id="413361719">
                                                                      <w:marLeft w:val="0"/>
                                                                      <w:marRight w:val="0"/>
                                                                      <w:marTop w:val="0"/>
                                                                      <w:marBottom w:val="0"/>
                                                                      <w:divBdr>
                                                                        <w:top w:val="none" w:sz="0" w:space="0" w:color="auto"/>
                                                                        <w:left w:val="none" w:sz="0" w:space="0" w:color="auto"/>
                                                                        <w:bottom w:val="none" w:sz="0" w:space="0" w:color="auto"/>
                                                                        <w:right w:val="none" w:sz="0" w:space="0" w:color="auto"/>
                                                                      </w:divBdr>
                                                                      <w:divsChild>
                                                                        <w:div w:id="986132013">
                                                                          <w:marLeft w:val="0"/>
                                                                          <w:marRight w:val="0"/>
                                                                          <w:marTop w:val="0"/>
                                                                          <w:marBottom w:val="0"/>
                                                                          <w:divBdr>
                                                                            <w:top w:val="none" w:sz="0" w:space="0" w:color="auto"/>
                                                                            <w:left w:val="none" w:sz="0" w:space="0" w:color="auto"/>
                                                                            <w:bottom w:val="none" w:sz="0" w:space="0" w:color="auto"/>
                                                                            <w:right w:val="none" w:sz="0" w:space="0" w:color="auto"/>
                                                                          </w:divBdr>
                                                                          <w:divsChild>
                                                                            <w:div w:id="14873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679</Words>
  <Characters>3874</Characters>
  <Application>Microsoft Office Word</Application>
  <DocSecurity>0</DocSecurity>
  <Lines>32</Lines>
  <Paragraphs>9</Paragraphs>
  <ScaleCrop>false</ScaleCrop>
  <Company>Microsoft</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微软用户</cp:lastModifiedBy>
  <cp:revision>16</cp:revision>
  <cp:lastPrinted>2015-04-16T06:43:00Z</cp:lastPrinted>
  <dcterms:created xsi:type="dcterms:W3CDTF">2017-05-04T03:27:00Z</dcterms:created>
  <dcterms:modified xsi:type="dcterms:W3CDTF">2022-07-27T01:23:00Z</dcterms:modified>
</cp:coreProperties>
</file>