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0F" w:rsidRDefault="0085404A">
      <w:pPr>
        <w:widowControl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202</w:t>
      </w:r>
      <w:r w:rsidR="00B527D7">
        <w:rPr>
          <w:rFonts w:ascii="宋体" w:eastAsia="宋体" w:hAnsi="宋体" w:cs="宋体"/>
          <w:color w:val="000000"/>
          <w:kern w:val="0"/>
          <w:sz w:val="44"/>
          <w:szCs w:val="4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年度一般公共预算财政拨款“三公”经费支出决算公开表</w:t>
      </w:r>
    </w:p>
    <w:p w:rsidR="000F690F" w:rsidRDefault="000F690F">
      <w:pPr>
        <w:pStyle w:val="a7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555555"/>
          <w:sz w:val="21"/>
          <w:szCs w:val="21"/>
          <w:shd w:val="clear" w:color="auto" w:fill="FFFFFF"/>
        </w:rPr>
      </w:pPr>
    </w:p>
    <w:p w:rsidR="000F690F" w:rsidRDefault="0085404A">
      <w:pPr>
        <w:pStyle w:val="a7"/>
        <w:widowControl/>
        <w:shd w:val="clear" w:color="auto" w:fill="FFFFFF"/>
        <w:spacing w:beforeAutospacing="0" w:afterAutospacing="0" w:line="360" w:lineRule="atLeast"/>
        <w:ind w:firstLineChars="200" w:firstLine="640"/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经汇总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202</w:t>
      </w:r>
      <w:r w:rsidR="00B527D7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年本溪</w:t>
      </w:r>
      <w:proofErr w:type="gramStart"/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县部门</w:t>
      </w:r>
      <w:proofErr w:type="gramEnd"/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使用当年财政拨款安排的“三公”经费决算总额为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1,34</w:t>
      </w:r>
      <w:r w:rsidR="00631DB3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2.3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万元</w:t>
      </w:r>
      <w:r w:rsidR="00E864D1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，</w:t>
      </w:r>
      <w:r w:rsidR="00E864D1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下降</w:t>
      </w:r>
      <w:r w:rsidR="00E864D1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0.4</w:t>
      </w:r>
      <w:r w:rsidR="00E864D1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其中：公务接待费</w:t>
      </w:r>
      <w:r w:rsidR="00631DB3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106.06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万元，</w:t>
      </w:r>
      <w:r w:rsidR="00631DB3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增长59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；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公务用车运行维护费</w:t>
      </w:r>
      <w:r w:rsidR="00631DB3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1,055.44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万元，</w:t>
      </w:r>
      <w:r w:rsidR="00631DB3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增长18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%;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公务用车购置</w:t>
      </w:r>
      <w:r w:rsidR="00631DB3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174.01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万元，</w:t>
      </w:r>
      <w:r w:rsidR="00E864D1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下降55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。</w:t>
      </w:r>
    </w:p>
    <w:p w:rsidR="000F690F" w:rsidRDefault="0085404A">
      <w:pPr>
        <w:pStyle w:val="a7"/>
        <w:widowControl/>
        <w:shd w:val="clear" w:color="auto" w:fill="FFFFFF"/>
        <w:spacing w:beforeAutospacing="0" w:afterAutospacing="0" w:line="360" w:lineRule="atLeast"/>
        <w:ind w:firstLineChars="200" w:firstLine="640"/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202</w:t>
      </w:r>
      <w:r w:rsidR="00471F15">
        <w:rPr>
          <w:rFonts w:ascii="仿宋" w:eastAsia="仿宋" w:hAnsi="仿宋" w:cs="宋体"/>
          <w:color w:val="555555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年全县“三公”经费支出总体比上年</w:t>
      </w:r>
      <w:r w:rsidR="00E864D1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减少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，</w:t>
      </w:r>
      <w:r w:rsidR="00E864D1" w:rsidRPr="00E864D1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公务接待费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增加原因主要是</w:t>
      </w:r>
      <w:r w:rsidRPr="0085404A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疫情放开</w:t>
      </w:r>
      <w:r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后</w:t>
      </w:r>
      <w:r w:rsidRPr="0085404A">
        <w:rPr>
          <w:rFonts w:ascii="仿宋" w:eastAsia="仿宋" w:hAnsi="仿宋" w:cs="宋体" w:hint="eastAsia"/>
          <w:color w:val="555555"/>
          <w:sz w:val="32"/>
          <w:szCs w:val="32"/>
          <w:shd w:val="clear" w:color="auto" w:fill="FFFFFF"/>
        </w:rPr>
        <w:t>，单位加大招商力度，争取“引进来”项目，增加税源。</w:t>
      </w:r>
      <w:bookmarkStart w:id="0" w:name="_GoBack"/>
      <w:bookmarkEnd w:id="0"/>
    </w:p>
    <w:bookmarkStart w:id="1" w:name="_MON_1596625411"/>
    <w:bookmarkStart w:id="2" w:name="_MON_1596625354"/>
    <w:bookmarkEnd w:id="1"/>
    <w:bookmarkEnd w:id="2"/>
    <w:bookmarkStart w:id="3" w:name="_MON_1596625079"/>
    <w:bookmarkEnd w:id="3"/>
    <w:p w:rsidR="000F690F" w:rsidRDefault="00631DB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object w:dxaOrig="9060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" style="width:453pt;height:108.75pt" o:ole="">
            <v:imagedata r:id="rId4" o:title=""/>
          </v:shape>
          <o:OLEObject Type="Embed" ProgID="Excel.Sheet.12" ShapeID="_x0000_i1043" DrawAspect="Content" ObjectID="_1791096966" r:id="rId5"/>
        </w:object>
      </w:r>
    </w:p>
    <w:p w:rsidR="000F690F" w:rsidRDefault="000F690F"/>
    <w:sectPr w:rsidR="000F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ZjljMDc5M2EwZGI1ODk3YWU2Y2Y0OGQ5ZTMzMmIifQ=="/>
  </w:docVars>
  <w:rsids>
    <w:rsidRoot w:val="006939A5"/>
    <w:rsid w:val="000F690F"/>
    <w:rsid w:val="0017050E"/>
    <w:rsid w:val="00171F5A"/>
    <w:rsid w:val="001E083D"/>
    <w:rsid w:val="003A3206"/>
    <w:rsid w:val="003D3F9B"/>
    <w:rsid w:val="00471F15"/>
    <w:rsid w:val="004A79AF"/>
    <w:rsid w:val="00614C8E"/>
    <w:rsid w:val="00631DB3"/>
    <w:rsid w:val="00670BAC"/>
    <w:rsid w:val="00680E2B"/>
    <w:rsid w:val="006939A5"/>
    <w:rsid w:val="006A6673"/>
    <w:rsid w:val="007C2BAD"/>
    <w:rsid w:val="0085404A"/>
    <w:rsid w:val="00872641"/>
    <w:rsid w:val="008963BB"/>
    <w:rsid w:val="009D324A"/>
    <w:rsid w:val="00A82711"/>
    <w:rsid w:val="00B4728A"/>
    <w:rsid w:val="00B51214"/>
    <w:rsid w:val="00B527D7"/>
    <w:rsid w:val="00B95926"/>
    <w:rsid w:val="00DC4082"/>
    <w:rsid w:val="00E42FF3"/>
    <w:rsid w:val="00E864D1"/>
    <w:rsid w:val="00EC3C1B"/>
    <w:rsid w:val="00EF3CA7"/>
    <w:rsid w:val="00FF32C1"/>
    <w:rsid w:val="1DC57F31"/>
    <w:rsid w:val="1E033F08"/>
    <w:rsid w:val="2EA659D2"/>
    <w:rsid w:val="3768314B"/>
    <w:rsid w:val="5DD2491A"/>
    <w:rsid w:val="6B9762A9"/>
    <w:rsid w:val="76DD2C87"/>
    <w:rsid w:val="7BCB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E0F55"/>
  <w15:docId w15:val="{D68DEC0C-0720-4805-A7B8-8D5E7A73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Administrator</cp:lastModifiedBy>
  <cp:revision>19</cp:revision>
  <dcterms:created xsi:type="dcterms:W3CDTF">2019-08-05T02:24:00Z</dcterms:created>
  <dcterms:modified xsi:type="dcterms:W3CDTF">2024-10-22T02:10:00Z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A9E91B3BC94B4AF080436EB76B683E63_12</vt:lpwstr>
  </property>
</Properties>
</file>